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D2" w:rsidRDefault="00EF20D2">
      <w:pPr>
        <w:pStyle w:val="a3"/>
        <w:spacing w:before="8"/>
        <w:ind w:left="0" w:firstLine="0"/>
        <w:jc w:val="left"/>
        <w:rPr>
          <w:sz w:val="9"/>
        </w:rPr>
      </w:pPr>
    </w:p>
    <w:p w:rsidR="00EF20D2" w:rsidRPr="001D2298" w:rsidRDefault="008935CE" w:rsidP="001D2298">
      <w:pPr>
        <w:spacing w:before="85" w:line="413" w:lineRule="exact"/>
        <w:ind w:left="3402" w:right="325" w:hanging="3396"/>
        <w:jc w:val="center"/>
        <w:rPr>
          <w:b/>
          <w:sz w:val="36"/>
        </w:rPr>
      </w:pPr>
      <w:r w:rsidRPr="001D2298">
        <w:rPr>
          <w:b/>
          <w:color w:val="C00000"/>
          <w:sz w:val="36"/>
        </w:rPr>
        <w:t>ПАМЯТКА</w:t>
      </w:r>
      <w:bookmarkStart w:id="0" w:name="_GoBack"/>
      <w:bookmarkEnd w:id="0"/>
    </w:p>
    <w:p w:rsidR="001D2298" w:rsidRDefault="008935CE" w:rsidP="001D2298">
      <w:pPr>
        <w:spacing w:line="413" w:lineRule="exact"/>
        <w:ind w:left="3402" w:right="325" w:hanging="3396"/>
        <w:jc w:val="center"/>
        <w:rPr>
          <w:b/>
          <w:color w:val="C00000"/>
          <w:spacing w:val="-1"/>
          <w:sz w:val="36"/>
        </w:rPr>
      </w:pPr>
      <w:r>
        <w:rPr>
          <w:b/>
          <w:color w:val="C00000"/>
          <w:sz w:val="36"/>
        </w:rPr>
        <w:t>ОБ</w:t>
      </w:r>
      <w:r>
        <w:rPr>
          <w:b/>
          <w:color w:val="C00000"/>
          <w:spacing w:val="-1"/>
          <w:sz w:val="36"/>
        </w:rPr>
        <w:t xml:space="preserve"> </w:t>
      </w:r>
      <w:r>
        <w:rPr>
          <w:b/>
          <w:color w:val="C00000"/>
          <w:sz w:val="36"/>
        </w:rPr>
        <w:t>УГОЛОВНОЙ</w:t>
      </w:r>
      <w:r w:rsidR="001D2298">
        <w:rPr>
          <w:b/>
          <w:color w:val="C00000"/>
          <w:sz w:val="36"/>
        </w:rPr>
        <w:t xml:space="preserve"> </w:t>
      </w:r>
      <w:r>
        <w:rPr>
          <w:b/>
          <w:color w:val="C00000"/>
          <w:sz w:val="36"/>
        </w:rPr>
        <w:t>ОТВЕТСТВЕННОСТИ ЗА</w:t>
      </w:r>
      <w:r w:rsidR="001D2298">
        <w:rPr>
          <w:b/>
          <w:color w:val="C00000"/>
          <w:sz w:val="36"/>
        </w:rPr>
        <w:t xml:space="preserve"> </w:t>
      </w:r>
      <w:r w:rsidR="001D2298">
        <w:rPr>
          <w:b/>
          <w:color w:val="C00000"/>
          <w:spacing w:val="-87"/>
          <w:sz w:val="36"/>
        </w:rPr>
        <w:t xml:space="preserve">          </w:t>
      </w:r>
      <w:proofErr w:type="gramStart"/>
      <w:r>
        <w:rPr>
          <w:b/>
          <w:color w:val="C00000"/>
          <w:sz w:val="36"/>
        </w:rPr>
        <w:t>НЕЗАКОННЫЙ</w:t>
      </w:r>
      <w:proofErr w:type="gramEnd"/>
      <w:r>
        <w:rPr>
          <w:b/>
          <w:color w:val="C00000"/>
          <w:spacing w:val="-1"/>
          <w:sz w:val="36"/>
        </w:rPr>
        <w:t xml:space="preserve"> </w:t>
      </w:r>
    </w:p>
    <w:p w:rsidR="001D2298" w:rsidRDefault="008935CE" w:rsidP="001D2298">
      <w:pPr>
        <w:spacing w:before="2"/>
        <w:ind w:left="3402" w:right="325" w:hanging="3396"/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ОБОРОТ</w:t>
      </w:r>
      <w:r w:rsidR="001D2298">
        <w:rPr>
          <w:b/>
          <w:color w:val="C00000"/>
          <w:sz w:val="36"/>
        </w:rPr>
        <w:t xml:space="preserve"> </w:t>
      </w:r>
      <w:r>
        <w:rPr>
          <w:b/>
          <w:color w:val="C00000"/>
          <w:sz w:val="36"/>
        </w:rPr>
        <w:t xml:space="preserve">НАРКОТИЧЕСКИХ СРЕДСТВ </w:t>
      </w:r>
    </w:p>
    <w:p w:rsidR="00EF20D2" w:rsidRDefault="008935CE" w:rsidP="001D2298">
      <w:pPr>
        <w:spacing w:before="2"/>
        <w:ind w:left="3402" w:right="325" w:hanging="3396"/>
        <w:jc w:val="center"/>
        <w:rPr>
          <w:b/>
          <w:sz w:val="36"/>
        </w:rPr>
      </w:pPr>
      <w:r>
        <w:rPr>
          <w:b/>
          <w:color w:val="C00000"/>
          <w:sz w:val="36"/>
        </w:rPr>
        <w:t>И</w:t>
      </w:r>
      <w:r w:rsidR="001D2298">
        <w:rPr>
          <w:b/>
          <w:color w:val="C00000"/>
          <w:sz w:val="36"/>
        </w:rPr>
        <w:t xml:space="preserve"> </w:t>
      </w:r>
      <w:r>
        <w:rPr>
          <w:b/>
          <w:color w:val="C00000"/>
          <w:spacing w:val="-87"/>
          <w:sz w:val="36"/>
        </w:rPr>
        <w:t xml:space="preserve"> </w:t>
      </w:r>
      <w:r w:rsidR="001D2298">
        <w:rPr>
          <w:b/>
          <w:color w:val="C00000"/>
          <w:spacing w:val="-87"/>
          <w:sz w:val="36"/>
        </w:rPr>
        <w:t xml:space="preserve">    </w:t>
      </w:r>
      <w:r>
        <w:rPr>
          <w:b/>
          <w:color w:val="C00000"/>
          <w:sz w:val="36"/>
        </w:rPr>
        <w:t>ПСИХОТРОПНЫХ</w:t>
      </w:r>
      <w:r>
        <w:rPr>
          <w:b/>
          <w:color w:val="C00000"/>
          <w:spacing w:val="2"/>
          <w:sz w:val="36"/>
        </w:rPr>
        <w:t xml:space="preserve"> </w:t>
      </w:r>
      <w:r>
        <w:rPr>
          <w:b/>
          <w:color w:val="C00000"/>
          <w:sz w:val="36"/>
        </w:rPr>
        <w:t>ВЕЩЕСТВ</w:t>
      </w:r>
    </w:p>
    <w:p w:rsidR="00EF20D2" w:rsidRDefault="00EF20D2">
      <w:pPr>
        <w:pStyle w:val="a3"/>
        <w:spacing w:before="6"/>
        <w:ind w:left="0" w:firstLine="0"/>
        <w:jc w:val="left"/>
        <w:rPr>
          <w:b/>
        </w:rPr>
      </w:pPr>
    </w:p>
    <w:p w:rsidR="00EF20D2" w:rsidRDefault="008935CE">
      <w:pPr>
        <w:pStyle w:val="1"/>
        <w:spacing w:before="89" w:line="264" w:lineRule="auto"/>
        <w:ind w:right="325"/>
      </w:pPr>
      <w:r>
        <w:t>На территории Российской Федерации свободный оборот наркотических средств</w:t>
      </w:r>
      <w:r>
        <w:rPr>
          <w:spacing w:val="-67"/>
        </w:rPr>
        <w:t xml:space="preserve"> </w:t>
      </w:r>
      <w:r>
        <w:t>запрещен!</w:t>
      </w:r>
    </w:p>
    <w:p w:rsidR="00EF20D2" w:rsidRDefault="008935CE">
      <w:pPr>
        <w:spacing w:line="266" w:lineRule="auto"/>
        <w:ind w:left="322" w:right="320"/>
        <w:jc w:val="center"/>
        <w:rPr>
          <w:b/>
          <w:sz w:val="28"/>
        </w:rPr>
      </w:pPr>
      <w:r>
        <w:rPr>
          <w:b/>
          <w:sz w:val="28"/>
        </w:rPr>
        <w:t>Уголовной ответственности подлежит лицо, достигшее ко времени совершения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преступления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16-летнего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возраста!</w:t>
      </w:r>
    </w:p>
    <w:p w:rsidR="00EF20D2" w:rsidRDefault="008935CE">
      <w:pPr>
        <w:pStyle w:val="a4"/>
        <w:numPr>
          <w:ilvl w:val="0"/>
          <w:numId w:val="1"/>
        </w:numPr>
        <w:tabs>
          <w:tab w:val="left" w:pos="815"/>
        </w:tabs>
        <w:spacing w:line="264" w:lineRule="auto"/>
        <w:ind w:right="103" w:firstLine="360"/>
        <w:rPr>
          <w:b/>
          <w:sz w:val="26"/>
        </w:rPr>
      </w:pPr>
      <w:proofErr w:type="gramStart"/>
      <w:r>
        <w:rPr>
          <w:sz w:val="26"/>
        </w:rPr>
        <w:t>За незаконные приобретение, хранение, перевозку, изготовление, переработку без цели</w:t>
      </w:r>
      <w:r>
        <w:rPr>
          <w:spacing w:val="1"/>
          <w:sz w:val="26"/>
        </w:rPr>
        <w:t xml:space="preserve"> </w:t>
      </w:r>
      <w:r>
        <w:rPr>
          <w:sz w:val="26"/>
        </w:rPr>
        <w:t>сбыта наркотических средств, психотропных веществ или их аналогов,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незаконные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приобретение,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перевозку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сбыта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 или психотропные вещества, либо их частей, содержащих наркотические средства или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психотропные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статье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228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Уголовного кодекса Российской Федерации, которая предусматривает </w:t>
      </w:r>
      <w:r>
        <w:rPr>
          <w:b/>
          <w:sz w:val="26"/>
        </w:rPr>
        <w:t>наказание до 15 лет</w:t>
      </w:r>
      <w:proofErr w:type="gram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лишения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свободы.</w:t>
      </w:r>
    </w:p>
    <w:p w:rsidR="00EF20D2" w:rsidRDefault="008935CE">
      <w:pPr>
        <w:pStyle w:val="a4"/>
        <w:numPr>
          <w:ilvl w:val="0"/>
          <w:numId w:val="1"/>
        </w:numPr>
        <w:tabs>
          <w:tab w:val="left" w:pos="815"/>
        </w:tabs>
        <w:spacing w:line="264" w:lineRule="auto"/>
        <w:ind w:right="106" w:firstLine="360"/>
        <w:rPr>
          <w:b/>
          <w:sz w:val="26"/>
        </w:rPr>
      </w:pPr>
      <w:proofErr w:type="gramStart"/>
      <w:r>
        <w:rPr>
          <w:sz w:val="26"/>
        </w:rPr>
        <w:t>За незаконные производство, сбыт или пересылку наркотических средств, психотропных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незаконные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сбыт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пересылку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наркотические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средства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или</w:t>
      </w:r>
      <w:r>
        <w:rPr>
          <w:spacing w:val="-11"/>
          <w:sz w:val="26"/>
        </w:rPr>
        <w:t xml:space="preserve"> </w:t>
      </w:r>
      <w:r>
        <w:rPr>
          <w:sz w:val="26"/>
        </w:rPr>
        <w:t>психотропные</w:t>
      </w:r>
      <w:r>
        <w:rPr>
          <w:spacing w:val="-15"/>
          <w:sz w:val="26"/>
        </w:rPr>
        <w:t xml:space="preserve"> </w:t>
      </w:r>
      <w:r>
        <w:rPr>
          <w:sz w:val="26"/>
        </w:rPr>
        <w:t>вещества,</w:t>
      </w:r>
      <w:r>
        <w:rPr>
          <w:spacing w:val="-16"/>
          <w:sz w:val="26"/>
        </w:rPr>
        <w:t xml:space="preserve"> </w:t>
      </w:r>
      <w:r>
        <w:rPr>
          <w:sz w:val="26"/>
        </w:rPr>
        <w:t>либо</w:t>
      </w:r>
      <w:r>
        <w:rPr>
          <w:spacing w:val="-15"/>
          <w:sz w:val="26"/>
        </w:rPr>
        <w:t xml:space="preserve"> </w:t>
      </w:r>
      <w:r>
        <w:rPr>
          <w:sz w:val="26"/>
        </w:rPr>
        <w:t>их</w:t>
      </w:r>
      <w:r>
        <w:rPr>
          <w:spacing w:val="-13"/>
          <w:sz w:val="26"/>
        </w:rPr>
        <w:t xml:space="preserve"> </w:t>
      </w:r>
      <w:r>
        <w:rPr>
          <w:sz w:val="26"/>
        </w:rPr>
        <w:t>частей,</w:t>
      </w:r>
      <w:r>
        <w:rPr>
          <w:spacing w:val="-14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-14"/>
          <w:sz w:val="26"/>
        </w:rPr>
        <w:t xml:space="preserve"> </w:t>
      </w:r>
      <w:r>
        <w:rPr>
          <w:sz w:val="26"/>
        </w:rPr>
        <w:t>наркотические</w:t>
      </w:r>
      <w:r>
        <w:rPr>
          <w:spacing w:val="-63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психотропные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статье 228.1 </w:t>
      </w:r>
      <w:r>
        <w:rPr>
          <w:sz w:val="26"/>
        </w:rPr>
        <w:t xml:space="preserve">Уголовного кодекса Российской Федерации, предусматривающей </w:t>
      </w:r>
      <w:r>
        <w:rPr>
          <w:b/>
          <w:sz w:val="26"/>
        </w:rPr>
        <w:t>наказание до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пожизненного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лишения свободы.</w:t>
      </w:r>
      <w:proofErr w:type="gramEnd"/>
    </w:p>
    <w:p w:rsidR="00EF20D2" w:rsidRDefault="008935CE">
      <w:pPr>
        <w:pStyle w:val="a4"/>
        <w:numPr>
          <w:ilvl w:val="0"/>
          <w:numId w:val="1"/>
        </w:numPr>
        <w:tabs>
          <w:tab w:val="left" w:pos="815"/>
        </w:tabs>
        <w:spacing w:line="264" w:lineRule="auto"/>
        <w:ind w:right="104" w:firstLine="427"/>
        <w:rPr>
          <w:b/>
          <w:sz w:val="26"/>
        </w:rPr>
      </w:pPr>
      <w:r>
        <w:rPr>
          <w:sz w:val="26"/>
        </w:rPr>
        <w:t>За хищение либо вымогательство наркотических средств или психотропных веществ,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психотропные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частей, содержащих наркотические средства или психотропные вещества лица, привлекаются к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статье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229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Уголовного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предусматривающей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наказание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двадцати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лишения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свободы.</w:t>
      </w:r>
    </w:p>
    <w:p w:rsidR="00EF20D2" w:rsidRDefault="008935CE">
      <w:pPr>
        <w:pStyle w:val="a4"/>
        <w:numPr>
          <w:ilvl w:val="0"/>
          <w:numId w:val="1"/>
        </w:numPr>
        <w:tabs>
          <w:tab w:val="left" w:pos="815"/>
        </w:tabs>
        <w:spacing w:line="266" w:lineRule="auto"/>
        <w:ind w:firstLine="427"/>
        <w:rPr>
          <w:b/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психотропных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аналогов лица привлекаются к уголовной ответственности </w:t>
      </w:r>
      <w:r>
        <w:rPr>
          <w:b/>
          <w:sz w:val="26"/>
        </w:rPr>
        <w:t xml:space="preserve">по статье 230 </w:t>
      </w:r>
      <w:r>
        <w:rPr>
          <w:sz w:val="26"/>
        </w:rPr>
        <w:t>Уголовного 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наказание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пятнадцати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лишения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свободы.</w:t>
      </w:r>
    </w:p>
    <w:p w:rsidR="00EF20D2" w:rsidRDefault="008935CE">
      <w:pPr>
        <w:pStyle w:val="a4"/>
        <w:numPr>
          <w:ilvl w:val="0"/>
          <w:numId w:val="1"/>
        </w:numPr>
        <w:tabs>
          <w:tab w:val="left" w:pos="815"/>
        </w:tabs>
        <w:spacing w:line="264" w:lineRule="auto"/>
        <w:ind w:firstLine="360"/>
        <w:rPr>
          <w:b/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притонов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 для потребления наркотических средств, психотропных веществ или их аналогов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лица привлекаются к уголовной ответственности </w:t>
      </w:r>
      <w:r>
        <w:rPr>
          <w:b/>
          <w:sz w:val="26"/>
        </w:rPr>
        <w:t xml:space="preserve">по статье 232 </w:t>
      </w:r>
      <w:r>
        <w:rPr>
          <w:sz w:val="26"/>
        </w:rPr>
        <w:t>Уголовного кодекса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наказание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семи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лишения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свободы.</w:t>
      </w:r>
    </w:p>
    <w:sectPr w:rsidR="00EF20D2">
      <w:type w:val="continuous"/>
      <w:pgSz w:w="11910" w:h="16840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95D"/>
    <w:multiLevelType w:val="hybridMultilevel"/>
    <w:tmpl w:val="E27671A2"/>
    <w:lvl w:ilvl="0" w:tplc="D2A49D5A">
      <w:numFmt w:val="bullet"/>
      <w:lvlText w:val=""/>
      <w:lvlJc w:val="left"/>
      <w:pPr>
        <w:ind w:left="106" w:hanging="34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6F49C94">
      <w:numFmt w:val="bullet"/>
      <w:lvlText w:val="•"/>
      <w:lvlJc w:val="left"/>
      <w:pPr>
        <w:ind w:left="2040" w:hanging="349"/>
      </w:pPr>
      <w:rPr>
        <w:rFonts w:hint="default"/>
        <w:lang w:val="ru-RU" w:eastAsia="en-US" w:bidi="ar-SA"/>
      </w:rPr>
    </w:lvl>
    <w:lvl w:ilvl="2" w:tplc="7108B840">
      <w:numFmt w:val="bullet"/>
      <w:lvlText w:val="•"/>
      <w:lvlJc w:val="left"/>
      <w:pPr>
        <w:ind w:left="3034" w:hanging="349"/>
      </w:pPr>
      <w:rPr>
        <w:rFonts w:hint="default"/>
        <w:lang w:val="ru-RU" w:eastAsia="en-US" w:bidi="ar-SA"/>
      </w:rPr>
    </w:lvl>
    <w:lvl w:ilvl="3" w:tplc="FF04F94C">
      <w:numFmt w:val="bullet"/>
      <w:lvlText w:val="•"/>
      <w:lvlJc w:val="left"/>
      <w:pPr>
        <w:ind w:left="4028" w:hanging="349"/>
      </w:pPr>
      <w:rPr>
        <w:rFonts w:hint="default"/>
        <w:lang w:val="ru-RU" w:eastAsia="en-US" w:bidi="ar-SA"/>
      </w:rPr>
    </w:lvl>
    <w:lvl w:ilvl="4" w:tplc="75023938">
      <w:numFmt w:val="bullet"/>
      <w:lvlText w:val="•"/>
      <w:lvlJc w:val="left"/>
      <w:pPr>
        <w:ind w:left="5022" w:hanging="349"/>
      </w:pPr>
      <w:rPr>
        <w:rFonts w:hint="default"/>
        <w:lang w:val="ru-RU" w:eastAsia="en-US" w:bidi="ar-SA"/>
      </w:rPr>
    </w:lvl>
    <w:lvl w:ilvl="5" w:tplc="8766CF5C">
      <w:numFmt w:val="bullet"/>
      <w:lvlText w:val="•"/>
      <w:lvlJc w:val="left"/>
      <w:pPr>
        <w:ind w:left="6016" w:hanging="349"/>
      </w:pPr>
      <w:rPr>
        <w:rFonts w:hint="default"/>
        <w:lang w:val="ru-RU" w:eastAsia="en-US" w:bidi="ar-SA"/>
      </w:rPr>
    </w:lvl>
    <w:lvl w:ilvl="6" w:tplc="871CA0CC">
      <w:numFmt w:val="bullet"/>
      <w:lvlText w:val="•"/>
      <w:lvlJc w:val="left"/>
      <w:pPr>
        <w:ind w:left="7010" w:hanging="349"/>
      </w:pPr>
      <w:rPr>
        <w:rFonts w:hint="default"/>
        <w:lang w:val="ru-RU" w:eastAsia="en-US" w:bidi="ar-SA"/>
      </w:rPr>
    </w:lvl>
    <w:lvl w:ilvl="7" w:tplc="63E83AB0">
      <w:numFmt w:val="bullet"/>
      <w:lvlText w:val="•"/>
      <w:lvlJc w:val="left"/>
      <w:pPr>
        <w:ind w:left="8004" w:hanging="349"/>
      </w:pPr>
      <w:rPr>
        <w:rFonts w:hint="default"/>
        <w:lang w:val="ru-RU" w:eastAsia="en-US" w:bidi="ar-SA"/>
      </w:rPr>
    </w:lvl>
    <w:lvl w:ilvl="8" w:tplc="C71ABEC4">
      <w:numFmt w:val="bullet"/>
      <w:lvlText w:val="•"/>
      <w:lvlJc w:val="left"/>
      <w:pPr>
        <w:ind w:left="8998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20D2"/>
    <w:rsid w:val="001D2298"/>
    <w:rsid w:val="008935CE"/>
    <w:rsid w:val="00B64019"/>
    <w:rsid w:val="00E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 w:right="3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36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6" w:right="108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 w:right="3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36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6" w:right="108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2022-05-05T06:15:00Z</dcterms:created>
  <dcterms:modified xsi:type="dcterms:W3CDTF">2022-05-05T06:15:00Z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2022-05-05T00:00:00Z</vt:filetime>
  </property>
</Properties>
</file>