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E6" w:rsidRPr="0028253E" w:rsidRDefault="00482AE6" w:rsidP="00482AE6">
      <w:pPr>
        <w:pStyle w:val="ae"/>
        <w:spacing w:line="360" w:lineRule="auto"/>
        <w:ind w:left="0"/>
        <w:jc w:val="center"/>
      </w:pPr>
      <w:bookmarkStart w:id="0" w:name="block-30920209"/>
      <w:bookmarkStart w:id="1" w:name="block-2849335"/>
      <w:r w:rsidRPr="0028253E">
        <w:t>Муниципальное</w:t>
      </w:r>
      <w:r w:rsidRPr="0028253E">
        <w:rPr>
          <w:spacing w:val="-8"/>
        </w:rPr>
        <w:t xml:space="preserve"> </w:t>
      </w:r>
      <w:r w:rsidRPr="0028253E">
        <w:t>бюджетное</w:t>
      </w:r>
      <w:r w:rsidRPr="0028253E">
        <w:rPr>
          <w:spacing w:val="-8"/>
        </w:rPr>
        <w:t xml:space="preserve"> </w:t>
      </w:r>
      <w:r w:rsidRPr="0028253E">
        <w:t>общеобразовательное</w:t>
      </w:r>
      <w:r w:rsidRPr="0028253E">
        <w:rPr>
          <w:spacing w:val="-7"/>
        </w:rPr>
        <w:t xml:space="preserve"> </w:t>
      </w:r>
      <w:r w:rsidRPr="0028253E">
        <w:t>учреждение</w:t>
      </w:r>
    </w:p>
    <w:p w:rsidR="00482AE6" w:rsidRDefault="00482AE6" w:rsidP="00482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253E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Средняя общеобразовательная школа №24</w:t>
      </w:r>
      <w:r w:rsidRPr="0028253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82AE6" w:rsidRPr="0028253E" w:rsidRDefault="00482AE6" w:rsidP="00482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8253E">
        <w:rPr>
          <w:rFonts w:ascii="Times New Roman" w:hAnsi="Times New Roman" w:cs="Times New Roman"/>
          <w:sz w:val="28"/>
          <w:szCs w:val="28"/>
          <w:lang w:val="ru-RU"/>
        </w:rPr>
        <w:t>артизанского</w:t>
      </w:r>
      <w:r w:rsidRPr="002825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8253E">
        <w:rPr>
          <w:rFonts w:ascii="Times New Roman" w:hAnsi="Times New Roman" w:cs="Times New Roman"/>
          <w:sz w:val="28"/>
          <w:szCs w:val="28"/>
          <w:lang w:val="ru-RU"/>
        </w:rPr>
        <w:t>городского</w:t>
      </w:r>
      <w:r w:rsidRPr="0028253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8253E">
        <w:rPr>
          <w:rFonts w:ascii="Times New Roman" w:hAnsi="Times New Roman" w:cs="Times New Roman"/>
          <w:sz w:val="28"/>
          <w:szCs w:val="28"/>
          <w:lang w:val="ru-RU"/>
        </w:rPr>
        <w:t>округа</w:t>
      </w:r>
    </w:p>
    <w:p w:rsidR="00482AE6" w:rsidRPr="0028253E" w:rsidRDefault="00482AE6" w:rsidP="00482AE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82AE6" w:rsidRPr="0028253E" w:rsidRDefault="00482AE6" w:rsidP="00482AE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82AE6" w:rsidRDefault="00482AE6" w:rsidP="00482AE6">
      <w:pPr>
        <w:tabs>
          <w:tab w:val="left" w:pos="5760"/>
          <w:tab w:val="left" w:pos="6945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253E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«</w:t>
      </w:r>
      <w:r w:rsidRPr="0028253E">
        <w:rPr>
          <w:rFonts w:ascii="Times New Roman" w:hAnsi="Times New Roman" w:cs="Times New Roman"/>
          <w:sz w:val="28"/>
          <w:szCs w:val="28"/>
          <w:lang w:val="ru-RU"/>
        </w:rPr>
        <w:t>Утвержд</w:t>
      </w:r>
      <w:r>
        <w:rPr>
          <w:rFonts w:ascii="Times New Roman" w:hAnsi="Times New Roman" w:cs="Times New Roman"/>
          <w:sz w:val="28"/>
          <w:szCs w:val="28"/>
          <w:lang w:val="ru-RU"/>
        </w:rPr>
        <w:t>ено»</w:t>
      </w:r>
    </w:p>
    <w:p w:rsidR="00482AE6" w:rsidRDefault="00482AE6" w:rsidP="00482AE6">
      <w:pPr>
        <w:tabs>
          <w:tab w:val="left" w:pos="5812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Директор</w:t>
      </w:r>
    </w:p>
    <w:p w:rsidR="00482AE6" w:rsidRPr="0028253E" w:rsidRDefault="00482AE6" w:rsidP="00482AE6">
      <w:pPr>
        <w:tabs>
          <w:tab w:val="left" w:pos="5812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МБОУ «СОШ №24» ПГО</w:t>
      </w:r>
    </w:p>
    <w:p w:rsidR="00482AE6" w:rsidRPr="0028253E" w:rsidRDefault="00482AE6" w:rsidP="00482AE6">
      <w:pPr>
        <w:tabs>
          <w:tab w:val="left" w:pos="5812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28253E">
        <w:rPr>
          <w:rFonts w:ascii="Times New Roman" w:hAnsi="Times New Roman" w:cs="Times New Roman"/>
          <w:sz w:val="28"/>
          <w:szCs w:val="28"/>
          <w:lang w:val="ru-RU"/>
        </w:rPr>
        <w:t>Е.В. Кабанова</w:t>
      </w:r>
    </w:p>
    <w:p w:rsidR="00482AE6" w:rsidRPr="0028253E" w:rsidRDefault="00482AE6" w:rsidP="00482AE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82AE6" w:rsidRDefault="00482AE6" w:rsidP="00482AE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82AE6" w:rsidRPr="0028253E" w:rsidRDefault="00482AE6" w:rsidP="00482A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253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82AE6" w:rsidRPr="0028253E" w:rsidRDefault="00482AE6" w:rsidP="00482A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253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предмета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Химия</w:t>
      </w:r>
      <w:r w:rsidRPr="0028253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482AE6" w:rsidRPr="0028253E" w:rsidRDefault="00482AE6" w:rsidP="00482AE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25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2825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-9 классов </w:t>
      </w:r>
    </w:p>
    <w:p w:rsidR="00482AE6" w:rsidRPr="0028253E" w:rsidRDefault="00482AE6" w:rsidP="00482AE6">
      <w:pPr>
        <w:spacing w:after="0" w:line="408" w:lineRule="auto"/>
        <w:ind w:left="120"/>
        <w:jc w:val="center"/>
        <w:rPr>
          <w:lang w:val="ru-RU"/>
        </w:rPr>
      </w:pPr>
      <w:r w:rsidRPr="0028253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8253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8253E">
        <w:rPr>
          <w:rFonts w:ascii="Times New Roman" w:hAnsi="Times New Roman" w:cs="Times New Roman"/>
          <w:sz w:val="28"/>
          <w:szCs w:val="28"/>
          <w:lang w:val="ru-RU"/>
        </w:rPr>
        <w:t>использованием</w:t>
      </w:r>
      <w:r w:rsidRPr="0028253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8253E">
        <w:rPr>
          <w:rFonts w:ascii="Times New Roman" w:hAnsi="Times New Roman" w:cs="Times New Roman"/>
          <w:sz w:val="28"/>
          <w:szCs w:val="28"/>
          <w:lang w:val="ru-RU"/>
        </w:rPr>
        <w:t>оборудования</w:t>
      </w:r>
      <w:r w:rsidRPr="002825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8253E">
        <w:rPr>
          <w:rFonts w:ascii="Times New Roman" w:hAnsi="Times New Roman" w:cs="Times New Roman"/>
          <w:sz w:val="28"/>
          <w:szCs w:val="28"/>
          <w:lang w:val="ru-RU"/>
        </w:rPr>
        <w:t>центра</w:t>
      </w:r>
      <w:r w:rsidRPr="0028253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8253E">
        <w:rPr>
          <w:rFonts w:ascii="Times New Roman" w:hAnsi="Times New Roman" w:cs="Times New Roman"/>
          <w:sz w:val="28"/>
          <w:szCs w:val="28"/>
          <w:lang w:val="ru-RU"/>
        </w:rPr>
        <w:t>«Точка</w:t>
      </w:r>
      <w:r w:rsidRPr="0028253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8253E">
        <w:rPr>
          <w:rFonts w:ascii="Times New Roman" w:hAnsi="Times New Roman" w:cs="Times New Roman"/>
          <w:sz w:val="28"/>
          <w:szCs w:val="28"/>
          <w:lang w:val="ru-RU"/>
        </w:rPr>
        <w:t>роста»</w:t>
      </w:r>
    </w:p>
    <w:p w:rsidR="00482AE6" w:rsidRPr="00623FCC" w:rsidRDefault="00482AE6" w:rsidP="00482AE6">
      <w:pPr>
        <w:spacing w:after="0"/>
        <w:ind w:left="120"/>
        <w:jc w:val="center"/>
        <w:rPr>
          <w:lang w:val="ru-RU"/>
        </w:rPr>
      </w:pPr>
    </w:p>
    <w:p w:rsidR="00482AE6" w:rsidRPr="00623FCC" w:rsidRDefault="00482AE6" w:rsidP="00482AE6">
      <w:pPr>
        <w:spacing w:after="0"/>
        <w:ind w:left="120"/>
        <w:jc w:val="center"/>
        <w:rPr>
          <w:lang w:val="ru-RU"/>
        </w:rPr>
      </w:pPr>
    </w:p>
    <w:p w:rsidR="00482AE6" w:rsidRPr="00623FCC" w:rsidRDefault="00482AE6" w:rsidP="00482AE6">
      <w:pPr>
        <w:spacing w:after="0"/>
        <w:ind w:left="120"/>
        <w:jc w:val="center"/>
        <w:rPr>
          <w:lang w:val="ru-RU"/>
        </w:rPr>
      </w:pPr>
    </w:p>
    <w:p w:rsidR="00482AE6" w:rsidRPr="00623FCC" w:rsidRDefault="00482AE6" w:rsidP="00482AE6">
      <w:pPr>
        <w:spacing w:after="0"/>
        <w:ind w:left="120"/>
        <w:jc w:val="center"/>
        <w:rPr>
          <w:lang w:val="ru-RU"/>
        </w:rPr>
      </w:pPr>
    </w:p>
    <w:p w:rsidR="00482AE6" w:rsidRPr="00623FCC" w:rsidRDefault="00482AE6" w:rsidP="00482AE6">
      <w:pPr>
        <w:spacing w:after="0"/>
        <w:ind w:left="120"/>
        <w:jc w:val="center"/>
        <w:rPr>
          <w:lang w:val="ru-RU"/>
        </w:rPr>
      </w:pPr>
    </w:p>
    <w:p w:rsidR="00482AE6" w:rsidRPr="00623FCC" w:rsidRDefault="00482AE6" w:rsidP="00482AE6">
      <w:pPr>
        <w:spacing w:after="0"/>
        <w:ind w:left="120"/>
        <w:jc w:val="center"/>
        <w:rPr>
          <w:lang w:val="ru-RU"/>
        </w:rPr>
      </w:pPr>
    </w:p>
    <w:p w:rsidR="00482AE6" w:rsidRDefault="00482AE6" w:rsidP="00482A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86e18b3c-35f3-4b4e-b4f2-8d25001e58d1"/>
    </w:p>
    <w:p w:rsidR="00482AE6" w:rsidRDefault="00482AE6" w:rsidP="00482A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2AE6" w:rsidRDefault="00482AE6" w:rsidP="00482A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2AE6" w:rsidRDefault="00482AE6" w:rsidP="00482A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2AE6" w:rsidRDefault="00482AE6" w:rsidP="00482A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2AE6" w:rsidRDefault="00482AE6" w:rsidP="00482A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2AE6" w:rsidRDefault="00482AE6" w:rsidP="00482A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2AE6" w:rsidRDefault="00482AE6" w:rsidP="00482A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2AE6" w:rsidRDefault="00482AE6" w:rsidP="00482A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2AE6" w:rsidRDefault="00482AE6" w:rsidP="00482A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2AE6" w:rsidRDefault="00482AE6" w:rsidP="00482A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2AE6" w:rsidRDefault="00482AE6" w:rsidP="00482A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2AE6" w:rsidRDefault="00482AE6" w:rsidP="00482A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2AE6" w:rsidRDefault="00482AE6" w:rsidP="00482A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2AE6" w:rsidRPr="00623FCC" w:rsidRDefault="00482AE6" w:rsidP="00482AE6">
      <w:pPr>
        <w:spacing w:after="0"/>
        <w:ind w:left="120"/>
        <w:jc w:val="center"/>
        <w:rPr>
          <w:lang w:val="ru-RU"/>
        </w:rPr>
      </w:pPr>
      <w:r w:rsidRPr="00623FCC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2"/>
      <w:r w:rsidRPr="00623F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1839617-66db-4450-acc5-76a3deaf668e"/>
      <w:r w:rsidRPr="00623FC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bookmarkEnd w:id="1"/>
    <w:p w:rsidR="00F84E6E" w:rsidRPr="00482AE6" w:rsidRDefault="00F84E6E">
      <w:pPr>
        <w:rPr>
          <w:lang w:val="ru-RU"/>
        </w:rPr>
        <w:sectPr w:rsidR="00F84E6E" w:rsidRPr="00482AE6">
          <w:pgSz w:w="11906" w:h="16383"/>
          <w:pgMar w:top="1134" w:right="850" w:bottom="1134" w:left="1701" w:header="720" w:footer="720" w:gutter="0"/>
          <w:cols w:space="720"/>
        </w:sectPr>
      </w:pPr>
    </w:p>
    <w:p w:rsidR="00F84E6E" w:rsidRPr="00482AE6" w:rsidRDefault="00482AE6" w:rsidP="00482AE6">
      <w:pPr>
        <w:spacing w:after="0" w:line="264" w:lineRule="auto"/>
        <w:ind w:left="120"/>
        <w:jc w:val="center"/>
        <w:rPr>
          <w:lang w:val="ru-RU"/>
        </w:rPr>
      </w:pPr>
      <w:bookmarkStart w:id="4" w:name="block-30920210"/>
      <w:bookmarkEnd w:id="0"/>
      <w:r w:rsidRPr="00482A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4E6E" w:rsidRPr="00482AE6" w:rsidRDefault="00F84E6E">
      <w:pPr>
        <w:spacing w:after="0" w:line="264" w:lineRule="auto"/>
        <w:ind w:left="120"/>
        <w:jc w:val="both"/>
        <w:rPr>
          <w:lang w:val="ru-RU"/>
        </w:rPr>
      </w:pPr>
    </w:p>
    <w:p w:rsidR="00482AE6" w:rsidRDefault="00482AE6" w:rsidP="00A61D2B">
      <w:pPr>
        <w:pStyle w:val="ae"/>
        <w:tabs>
          <w:tab w:val="left" w:pos="5422"/>
        </w:tabs>
        <w:ind w:left="0" w:firstLine="56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8pt;margin-top:26.4pt;width:40.35pt;height:13.3pt;z-index:-251656192;mso-position-horizontal-relative:page" filled="f" stroked="f">
            <v:textbox inset="0,0,0,0">
              <w:txbxContent>
                <w:p w:rsidR="00482AE6" w:rsidRDefault="00482AE6" w:rsidP="00482AE6">
                  <w:pPr>
                    <w:pStyle w:val="ae"/>
                    <w:spacing w:line="266" w:lineRule="exact"/>
                    <w:ind w:left="0"/>
                  </w:pPr>
                  <w:proofErr w:type="spellStart"/>
                  <w:r>
                    <w:t>арта</w:t>
                  </w:r>
                  <w:proofErr w:type="spellEnd"/>
                  <w:proofErr w:type="gramStart"/>
                  <w:r>
                    <w:rPr>
                      <w:spacing w:val="26"/>
                    </w:rPr>
                    <w:t xml:space="preserve"> </w:t>
                  </w:r>
                  <w:r>
                    <w:t>,</w:t>
                  </w:r>
                  <w:proofErr w:type="gramEnd"/>
                  <w:r>
                    <w:rPr>
                      <w:spacing w:val="24"/>
                    </w:rPr>
                    <w:t xml:space="preserve"> </w:t>
                  </w:r>
                  <w:r>
                    <w:t>о</w:t>
                  </w:r>
                </w:p>
              </w:txbxContent>
            </v:textbox>
            <w10:wrap anchorx="page"/>
          </v:shape>
        </w:pict>
      </w:r>
      <w:r>
        <w:pict>
          <v:rect id="_x0000_s1027" style="position:absolute;left:0;text-align:left;margin-left:250.4pt;margin-top:29.1pt;width:45.75pt;height:12pt;z-index:-251655168;mso-position-horizontal-relative:page" stroked="f">
            <w10:wrap anchorx="page"/>
          </v:rect>
        </w:pict>
      </w:r>
      <w:proofErr w:type="gramStart"/>
      <w:r>
        <w:t>Рабочая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 xml:space="preserve">стандарта </w:t>
      </w:r>
      <w:r w:rsidR="00EB1A83">
        <w:t xml:space="preserve">основного общего образования и основной общеобразовательной программы </w:t>
      </w:r>
      <w:r>
        <w:t>МБОУ</w:t>
      </w:r>
      <w:r>
        <w:rPr>
          <w:spacing w:val="3"/>
        </w:rPr>
        <w:t xml:space="preserve"> </w:t>
      </w:r>
      <w:r w:rsidR="00EB1A83">
        <w:rPr>
          <w:spacing w:val="3"/>
        </w:rPr>
        <w:t xml:space="preserve">«СОШ №24» </w:t>
      </w:r>
      <w:r>
        <w:rPr>
          <w:spacing w:val="-58"/>
        </w:rPr>
        <w:t xml:space="preserve"> </w:t>
      </w:r>
      <w:r>
        <w:t>ПГО,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EB1A83">
        <w:t>федеральной рабочей программы основного общего образования базовый уровень</w:t>
      </w:r>
      <w:r>
        <w:t>.</w:t>
      </w:r>
    </w:p>
    <w:p w:rsidR="00482AE6" w:rsidRDefault="00482AE6" w:rsidP="00A61D2B">
      <w:pPr>
        <w:pStyle w:val="ae"/>
        <w:ind w:left="0" w:firstLine="567"/>
        <w:jc w:val="both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законодательства в сфере образования и с уч</w:t>
      </w:r>
      <w:r w:rsidR="00EB1A83">
        <w:t>ё</w:t>
      </w:r>
      <w:r>
        <w:t>том рекомендаций Федерального оператора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«Химия».</w:t>
      </w:r>
      <w:r>
        <w:rPr>
          <w:spacing w:val="1"/>
        </w:rPr>
        <w:t xml:space="preserve"> </w:t>
      </w:r>
      <w:proofErr w:type="gramStart"/>
      <w:r>
        <w:t>Образовательная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подходы, структуру и содержание при организации обучения химии в 8</w:t>
      </w:r>
      <w:r w:rsidR="00EB1A83">
        <w:t>-</w:t>
      </w:r>
      <w:r>
        <w:t>9 классах, выстроенном на</w:t>
      </w:r>
      <w:r>
        <w:rPr>
          <w:spacing w:val="1"/>
        </w:rPr>
        <w:t xml:space="preserve"> </w:t>
      </w:r>
      <w:r>
        <w:t>базе</w:t>
      </w:r>
      <w:r>
        <w:rPr>
          <w:spacing w:val="53"/>
        </w:rPr>
        <w:t xml:space="preserve"> </w:t>
      </w:r>
      <w:r>
        <w:t>любого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доступных</w:t>
      </w:r>
      <w:r>
        <w:rPr>
          <w:spacing w:val="59"/>
        </w:rPr>
        <w:t xml:space="preserve"> </w:t>
      </w:r>
      <w:r>
        <w:t>учебно-методических</w:t>
      </w:r>
      <w:r>
        <w:rPr>
          <w:spacing w:val="56"/>
        </w:rPr>
        <w:t xml:space="preserve"> </w:t>
      </w:r>
      <w:r>
        <w:t>комплексов</w:t>
      </w:r>
      <w:r>
        <w:rPr>
          <w:spacing w:val="54"/>
        </w:rPr>
        <w:t xml:space="preserve"> </w:t>
      </w:r>
      <w:r>
        <w:t>(УМК).</w:t>
      </w:r>
      <w:r>
        <w:rPr>
          <w:spacing w:val="55"/>
        </w:rPr>
        <w:t xml:space="preserve"> </w:t>
      </w:r>
      <w:r>
        <w:t>Использование</w:t>
      </w:r>
      <w:r>
        <w:rPr>
          <w:spacing w:val="53"/>
        </w:rPr>
        <w:t xml:space="preserve"> </w:t>
      </w:r>
      <w:r>
        <w:t>оборудования</w:t>
      </w:r>
      <w:r w:rsidR="00EB1A83"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создать условия:</w:t>
      </w:r>
    </w:p>
    <w:p w:rsidR="00482AE6" w:rsidRPr="00EB1A83" w:rsidRDefault="00482AE6" w:rsidP="00A61D2B">
      <w:pPr>
        <w:pStyle w:val="af0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EB1A83">
        <w:rPr>
          <w:sz w:val="28"/>
          <w:szCs w:val="28"/>
        </w:rPr>
        <w:t>для</w:t>
      </w:r>
      <w:r w:rsidRPr="00EB1A83">
        <w:rPr>
          <w:spacing w:val="-3"/>
          <w:sz w:val="28"/>
          <w:szCs w:val="28"/>
        </w:rPr>
        <w:t xml:space="preserve"> </w:t>
      </w:r>
      <w:r w:rsidRPr="00EB1A83">
        <w:rPr>
          <w:sz w:val="28"/>
          <w:szCs w:val="28"/>
        </w:rPr>
        <w:t>расширения</w:t>
      </w:r>
      <w:r w:rsidRPr="00EB1A83">
        <w:rPr>
          <w:spacing w:val="-2"/>
          <w:sz w:val="28"/>
          <w:szCs w:val="28"/>
        </w:rPr>
        <w:t xml:space="preserve"> </w:t>
      </w:r>
      <w:r w:rsidRPr="00EB1A83">
        <w:rPr>
          <w:sz w:val="28"/>
          <w:szCs w:val="28"/>
        </w:rPr>
        <w:t>содержания</w:t>
      </w:r>
      <w:r w:rsidRPr="00EB1A83">
        <w:rPr>
          <w:spacing w:val="-3"/>
          <w:sz w:val="28"/>
          <w:szCs w:val="28"/>
        </w:rPr>
        <w:t xml:space="preserve"> </w:t>
      </w:r>
      <w:r w:rsidRPr="00EB1A83">
        <w:rPr>
          <w:sz w:val="28"/>
          <w:szCs w:val="28"/>
        </w:rPr>
        <w:t>школьного</w:t>
      </w:r>
      <w:r w:rsidRPr="00EB1A83">
        <w:rPr>
          <w:spacing w:val="-5"/>
          <w:sz w:val="28"/>
          <w:szCs w:val="28"/>
        </w:rPr>
        <w:t xml:space="preserve"> </w:t>
      </w:r>
      <w:r w:rsidRPr="00EB1A83">
        <w:rPr>
          <w:sz w:val="28"/>
          <w:szCs w:val="28"/>
        </w:rPr>
        <w:t>химического</w:t>
      </w:r>
      <w:r w:rsidRPr="00EB1A83">
        <w:rPr>
          <w:spacing w:val="-2"/>
          <w:sz w:val="28"/>
          <w:szCs w:val="28"/>
        </w:rPr>
        <w:t xml:space="preserve"> </w:t>
      </w:r>
      <w:r w:rsidRPr="00EB1A83">
        <w:rPr>
          <w:sz w:val="28"/>
          <w:szCs w:val="28"/>
        </w:rPr>
        <w:t>образования;</w:t>
      </w:r>
    </w:p>
    <w:p w:rsidR="00482AE6" w:rsidRPr="00EB1A83" w:rsidRDefault="00482AE6" w:rsidP="00A61D2B">
      <w:pPr>
        <w:pStyle w:val="af0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EB1A83">
        <w:rPr>
          <w:sz w:val="28"/>
          <w:szCs w:val="28"/>
        </w:rPr>
        <w:t>для</w:t>
      </w:r>
      <w:r w:rsidRPr="00EB1A83">
        <w:rPr>
          <w:spacing w:val="-4"/>
          <w:sz w:val="28"/>
          <w:szCs w:val="28"/>
        </w:rPr>
        <w:t xml:space="preserve"> </w:t>
      </w:r>
      <w:r w:rsidRPr="00EB1A83">
        <w:rPr>
          <w:sz w:val="28"/>
          <w:szCs w:val="28"/>
        </w:rPr>
        <w:t>повышения</w:t>
      </w:r>
      <w:r w:rsidRPr="00EB1A83">
        <w:rPr>
          <w:spacing w:val="-3"/>
          <w:sz w:val="28"/>
          <w:szCs w:val="28"/>
        </w:rPr>
        <w:t xml:space="preserve"> </w:t>
      </w:r>
      <w:r w:rsidRPr="00EB1A83">
        <w:rPr>
          <w:sz w:val="28"/>
          <w:szCs w:val="28"/>
        </w:rPr>
        <w:t>познавательной</w:t>
      </w:r>
      <w:r w:rsidRPr="00EB1A83">
        <w:rPr>
          <w:spacing w:val="-3"/>
          <w:sz w:val="28"/>
          <w:szCs w:val="28"/>
        </w:rPr>
        <w:t xml:space="preserve"> </w:t>
      </w:r>
      <w:r w:rsidRPr="00EB1A83">
        <w:rPr>
          <w:sz w:val="28"/>
          <w:szCs w:val="28"/>
        </w:rPr>
        <w:t>активности</w:t>
      </w:r>
      <w:r w:rsidRPr="00EB1A83">
        <w:rPr>
          <w:spacing w:val="-3"/>
          <w:sz w:val="28"/>
          <w:szCs w:val="28"/>
        </w:rPr>
        <w:t xml:space="preserve"> </w:t>
      </w:r>
      <w:proofErr w:type="gramStart"/>
      <w:r w:rsidRPr="00EB1A83">
        <w:rPr>
          <w:sz w:val="28"/>
          <w:szCs w:val="28"/>
        </w:rPr>
        <w:t>обучающихся</w:t>
      </w:r>
      <w:proofErr w:type="gramEnd"/>
      <w:r w:rsidRPr="00EB1A83">
        <w:rPr>
          <w:spacing w:val="-4"/>
          <w:sz w:val="28"/>
          <w:szCs w:val="28"/>
        </w:rPr>
        <w:t xml:space="preserve"> </w:t>
      </w:r>
      <w:r w:rsidRPr="00EB1A83">
        <w:rPr>
          <w:sz w:val="28"/>
          <w:szCs w:val="28"/>
        </w:rPr>
        <w:t>в</w:t>
      </w:r>
      <w:r w:rsidRPr="00EB1A83">
        <w:rPr>
          <w:spacing w:val="-4"/>
          <w:sz w:val="28"/>
          <w:szCs w:val="28"/>
        </w:rPr>
        <w:t xml:space="preserve"> </w:t>
      </w:r>
      <w:r w:rsidRPr="00EB1A83">
        <w:rPr>
          <w:sz w:val="28"/>
          <w:szCs w:val="28"/>
        </w:rPr>
        <w:t>естественно-научной</w:t>
      </w:r>
      <w:r w:rsidRPr="00EB1A83">
        <w:rPr>
          <w:spacing w:val="-3"/>
          <w:sz w:val="28"/>
          <w:szCs w:val="28"/>
        </w:rPr>
        <w:t xml:space="preserve"> </w:t>
      </w:r>
      <w:r w:rsidRPr="00EB1A83">
        <w:rPr>
          <w:sz w:val="28"/>
          <w:szCs w:val="28"/>
        </w:rPr>
        <w:t>области;</w:t>
      </w:r>
    </w:p>
    <w:p w:rsidR="00482AE6" w:rsidRPr="00EB1A83" w:rsidRDefault="00482AE6" w:rsidP="00A61D2B">
      <w:pPr>
        <w:pStyle w:val="af0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EB1A83">
        <w:rPr>
          <w:sz w:val="28"/>
          <w:szCs w:val="28"/>
        </w:rPr>
        <w:t>для</w:t>
      </w:r>
      <w:r w:rsidRPr="00EB1A83">
        <w:rPr>
          <w:spacing w:val="1"/>
          <w:sz w:val="28"/>
          <w:szCs w:val="28"/>
        </w:rPr>
        <w:t xml:space="preserve"> </w:t>
      </w:r>
      <w:r w:rsidRPr="00EB1A83">
        <w:rPr>
          <w:sz w:val="28"/>
          <w:szCs w:val="28"/>
        </w:rPr>
        <w:t>развития</w:t>
      </w:r>
      <w:r w:rsidRPr="00EB1A83">
        <w:rPr>
          <w:spacing w:val="1"/>
          <w:sz w:val="28"/>
          <w:szCs w:val="28"/>
        </w:rPr>
        <w:t xml:space="preserve"> </w:t>
      </w:r>
      <w:r w:rsidRPr="00EB1A83">
        <w:rPr>
          <w:sz w:val="28"/>
          <w:szCs w:val="28"/>
        </w:rPr>
        <w:t>личности</w:t>
      </w:r>
      <w:r w:rsidRPr="00EB1A83">
        <w:rPr>
          <w:spacing w:val="1"/>
          <w:sz w:val="28"/>
          <w:szCs w:val="28"/>
        </w:rPr>
        <w:t xml:space="preserve"> </w:t>
      </w:r>
      <w:r w:rsidRPr="00EB1A83">
        <w:rPr>
          <w:sz w:val="28"/>
          <w:szCs w:val="28"/>
        </w:rPr>
        <w:t>реб</w:t>
      </w:r>
      <w:r w:rsidR="00EB1A83">
        <w:rPr>
          <w:sz w:val="28"/>
          <w:szCs w:val="28"/>
        </w:rPr>
        <w:t>ё</w:t>
      </w:r>
      <w:r w:rsidRPr="00EB1A83">
        <w:rPr>
          <w:sz w:val="28"/>
          <w:szCs w:val="28"/>
        </w:rPr>
        <w:t>нка</w:t>
      </w:r>
      <w:r w:rsidRPr="00EB1A83">
        <w:rPr>
          <w:spacing w:val="1"/>
          <w:sz w:val="28"/>
          <w:szCs w:val="28"/>
        </w:rPr>
        <w:t xml:space="preserve"> </w:t>
      </w:r>
      <w:r w:rsidRPr="00EB1A83">
        <w:rPr>
          <w:sz w:val="28"/>
          <w:szCs w:val="28"/>
        </w:rPr>
        <w:t>в</w:t>
      </w:r>
      <w:r w:rsidRPr="00EB1A83">
        <w:rPr>
          <w:spacing w:val="1"/>
          <w:sz w:val="28"/>
          <w:szCs w:val="28"/>
        </w:rPr>
        <w:t xml:space="preserve"> </w:t>
      </w:r>
      <w:r w:rsidRPr="00EB1A83">
        <w:rPr>
          <w:sz w:val="28"/>
          <w:szCs w:val="28"/>
        </w:rPr>
        <w:t>процессе</w:t>
      </w:r>
      <w:r w:rsidRPr="00EB1A83">
        <w:rPr>
          <w:spacing w:val="1"/>
          <w:sz w:val="28"/>
          <w:szCs w:val="28"/>
        </w:rPr>
        <w:t xml:space="preserve"> </w:t>
      </w:r>
      <w:r w:rsidRPr="00EB1A83">
        <w:rPr>
          <w:sz w:val="28"/>
          <w:szCs w:val="28"/>
        </w:rPr>
        <w:t>обучения</w:t>
      </w:r>
      <w:r w:rsidRPr="00EB1A83">
        <w:rPr>
          <w:spacing w:val="1"/>
          <w:sz w:val="28"/>
          <w:szCs w:val="28"/>
        </w:rPr>
        <w:t xml:space="preserve"> </w:t>
      </w:r>
      <w:r w:rsidRPr="00EB1A83">
        <w:rPr>
          <w:sz w:val="28"/>
          <w:szCs w:val="28"/>
        </w:rPr>
        <w:t>химии,</w:t>
      </w:r>
      <w:r w:rsidRPr="00EB1A83">
        <w:rPr>
          <w:spacing w:val="1"/>
          <w:sz w:val="28"/>
          <w:szCs w:val="28"/>
        </w:rPr>
        <w:t xml:space="preserve"> </w:t>
      </w:r>
      <w:r w:rsidRPr="00EB1A83">
        <w:rPr>
          <w:sz w:val="28"/>
          <w:szCs w:val="28"/>
        </w:rPr>
        <w:t>его</w:t>
      </w:r>
      <w:r w:rsidRPr="00EB1A83">
        <w:rPr>
          <w:spacing w:val="1"/>
          <w:sz w:val="28"/>
          <w:szCs w:val="28"/>
        </w:rPr>
        <w:t xml:space="preserve"> </w:t>
      </w:r>
      <w:r w:rsidRPr="00EB1A83">
        <w:rPr>
          <w:sz w:val="28"/>
          <w:szCs w:val="28"/>
        </w:rPr>
        <w:t>способностей,</w:t>
      </w:r>
      <w:r w:rsidRPr="00EB1A83">
        <w:rPr>
          <w:spacing w:val="1"/>
          <w:sz w:val="28"/>
          <w:szCs w:val="28"/>
        </w:rPr>
        <w:t xml:space="preserve"> </w:t>
      </w:r>
      <w:r w:rsidRPr="00EB1A83">
        <w:rPr>
          <w:sz w:val="28"/>
          <w:szCs w:val="28"/>
        </w:rPr>
        <w:t>формирования</w:t>
      </w:r>
      <w:r w:rsidRPr="00EB1A83">
        <w:rPr>
          <w:spacing w:val="-1"/>
          <w:sz w:val="28"/>
          <w:szCs w:val="28"/>
        </w:rPr>
        <w:t xml:space="preserve"> </w:t>
      </w:r>
      <w:r w:rsidRPr="00EB1A83">
        <w:rPr>
          <w:sz w:val="28"/>
          <w:szCs w:val="28"/>
        </w:rPr>
        <w:t>и</w:t>
      </w:r>
      <w:r w:rsidRPr="00EB1A83">
        <w:rPr>
          <w:spacing w:val="2"/>
          <w:sz w:val="28"/>
          <w:szCs w:val="28"/>
        </w:rPr>
        <w:t xml:space="preserve"> </w:t>
      </w:r>
      <w:r w:rsidRPr="00EB1A83">
        <w:rPr>
          <w:sz w:val="28"/>
          <w:szCs w:val="28"/>
        </w:rPr>
        <w:t>удовлетворения</w:t>
      </w:r>
      <w:r w:rsidRPr="00EB1A83">
        <w:rPr>
          <w:spacing w:val="-1"/>
          <w:sz w:val="28"/>
          <w:szCs w:val="28"/>
        </w:rPr>
        <w:t xml:space="preserve"> </w:t>
      </w:r>
      <w:r w:rsidRPr="00EB1A83">
        <w:rPr>
          <w:sz w:val="28"/>
          <w:szCs w:val="28"/>
        </w:rPr>
        <w:t>социально значимых интересов</w:t>
      </w:r>
      <w:r w:rsidRPr="00EB1A83">
        <w:rPr>
          <w:spacing w:val="-1"/>
          <w:sz w:val="28"/>
          <w:szCs w:val="28"/>
        </w:rPr>
        <w:t xml:space="preserve"> </w:t>
      </w:r>
      <w:r w:rsidRPr="00EB1A83">
        <w:rPr>
          <w:sz w:val="28"/>
          <w:szCs w:val="28"/>
        </w:rPr>
        <w:t>и потребностей;</w:t>
      </w:r>
    </w:p>
    <w:p w:rsidR="00482AE6" w:rsidRPr="00EB1A83" w:rsidRDefault="00482AE6" w:rsidP="00A61D2B">
      <w:pPr>
        <w:pStyle w:val="af0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EB1A83">
        <w:rPr>
          <w:sz w:val="28"/>
          <w:szCs w:val="28"/>
        </w:rPr>
        <w:t>для работы с одар</w:t>
      </w:r>
      <w:r w:rsidR="00EB1A83">
        <w:rPr>
          <w:sz w:val="28"/>
          <w:szCs w:val="28"/>
        </w:rPr>
        <w:t>ё</w:t>
      </w:r>
      <w:r w:rsidRPr="00EB1A83">
        <w:rPr>
          <w:sz w:val="28"/>
          <w:szCs w:val="28"/>
        </w:rPr>
        <w:t>нными школьниками, организации их развития в различных областях</w:t>
      </w:r>
      <w:r w:rsidRPr="00EB1A83">
        <w:rPr>
          <w:spacing w:val="1"/>
          <w:sz w:val="28"/>
          <w:szCs w:val="28"/>
        </w:rPr>
        <w:t xml:space="preserve"> </w:t>
      </w:r>
      <w:r w:rsidRPr="00EB1A83">
        <w:rPr>
          <w:sz w:val="28"/>
          <w:szCs w:val="28"/>
        </w:rPr>
        <w:t>образовательной,</w:t>
      </w:r>
      <w:r w:rsidRPr="00EB1A83">
        <w:rPr>
          <w:spacing w:val="-1"/>
          <w:sz w:val="28"/>
          <w:szCs w:val="28"/>
        </w:rPr>
        <w:t xml:space="preserve"> </w:t>
      </w:r>
      <w:r w:rsidRPr="00EB1A83">
        <w:rPr>
          <w:sz w:val="28"/>
          <w:szCs w:val="28"/>
        </w:rPr>
        <w:t>творческой деятельности.</w:t>
      </w:r>
    </w:p>
    <w:p w:rsidR="00EB1A83" w:rsidRDefault="00EB1A83" w:rsidP="00A61D2B">
      <w:pPr>
        <w:pStyle w:val="Heading1"/>
        <w:ind w:left="0" w:firstLine="567"/>
        <w:jc w:val="center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«Химия»</w:t>
      </w:r>
    </w:p>
    <w:p w:rsidR="00EB1A83" w:rsidRDefault="00EB1A83" w:rsidP="00A61D2B">
      <w:pPr>
        <w:pStyle w:val="ae"/>
        <w:ind w:left="0" w:firstLine="567"/>
        <w:jc w:val="both"/>
      </w:pPr>
      <w:proofErr w:type="gramStart"/>
      <w:r>
        <w:t>Химия как элемент системы естественных наук распространила своё влияние на все области</w:t>
      </w:r>
      <w:r>
        <w:rPr>
          <w:spacing w:val="1"/>
        </w:rPr>
        <w:t xml:space="preserve"> </w:t>
      </w:r>
      <w:r>
        <w:t>человеческого существования, задала новое видение мира, стала неотъемлемым компонентом мировой</w:t>
      </w:r>
      <w:r>
        <w:rPr>
          <w:spacing w:val="1"/>
        </w:rPr>
        <w:t xml:space="preserve"> </w:t>
      </w:r>
      <w:r>
        <w:t>культуры, необходимым условием жизни общества: знание химии служит основой для 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формируемые химией представления о взаимопревращениях энергии и об эволюции веществ в природе;</w:t>
      </w:r>
      <w:proofErr w:type="gramEnd"/>
      <w:r>
        <w:rPr>
          <w:spacing w:val="-57"/>
        </w:rPr>
        <w:t xml:space="preserve"> </w:t>
      </w:r>
      <w:r>
        <w:t xml:space="preserve">современная химия направлена на решение глобальных проблем устойчивого развития человечества </w:t>
      </w:r>
      <w:r w:rsidR="00A61D2B">
        <w:t>−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возрастающего значения химии в жизни общества существенно повысилась роль химического</w:t>
      </w:r>
      <w:r>
        <w:rPr>
          <w:spacing w:val="1"/>
        </w:rPr>
        <w:t xml:space="preserve"> </w:t>
      </w:r>
      <w:r>
        <w:t>образования. В плане социализации оно является одним из условий формирования интеллекта личности</w:t>
      </w:r>
      <w:r>
        <w:rPr>
          <w:spacing w:val="-57"/>
        </w:rPr>
        <w:t xml:space="preserve"> </w:t>
      </w:r>
      <w:r>
        <w:t xml:space="preserve">и гармоничного еѐ развития. </w:t>
      </w:r>
      <w:proofErr w:type="gramStart"/>
      <w:r>
        <w:t>Современному человеку химические знания необходимы для приобретения</w:t>
      </w:r>
      <w:r>
        <w:rPr>
          <w:spacing w:val="-57"/>
        </w:rPr>
        <w:t xml:space="preserve"> </w:t>
      </w:r>
      <w:r>
        <w:t>общекультурного уровня, позволяющего уверенно трудиться в социуме и ответственно участвовать в</w:t>
      </w:r>
      <w:r>
        <w:rPr>
          <w:spacing w:val="1"/>
        </w:rPr>
        <w:t xml:space="preserve"> </w:t>
      </w:r>
      <w:r>
        <w:t>многообразной жизни общества, для осознания важности разумного отношения к своему здоровью 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школе является базовым по отношению к системе</w:t>
      </w:r>
      <w:proofErr w:type="gramEnd"/>
      <w:r>
        <w:t xml:space="preserve"> общего химического образования. Поэтому</w:t>
      </w:r>
      <w:r>
        <w:rPr>
          <w:spacing w:val="1"/>
        </w:rPr>
        <w:t xml:space="preserve"> </w:t>
      </w:r>
      <w:r>
        <w:t>на соответствующем ему уровне оно реализует присущие общему химическому образованию ключевые</w:t>
      </w:r>
      <w:r>
        <w:rPr>
          <w:spacing w:val="1"/>
        </w:rPr>
        <w:t xml:space="preserve"> </w:t>
      </w:r>
      <w:r>
        <w:t xml:space="preserve">ценности, которые отражают государственные, общественные и индивидуальные потребности. </w:t>
      </w:r>
    </w:p>
    <w:p w:rsidR="00EB1A83" w:rsidRDefault="00EB1A83" w:rsidP="00A61D2B">
      <w:pPr>
        <w:pStyle w:val="ae"/>
        <w:ind w:left="0" w:firstLine="567"/>
        <w:jc w:val="both"/>
      </w:pPr>
      <w:r>
        <w:t>Этим</w:t>
      </w:r>
      <w:r>
        <w:rPr>
          <w:spacing w:val="1"/>
        </w:rPr>
        <w:t xml:space="preserve"> </w:t>
      </w:r>
      <w:r>
        <w:t xml:space="preserve">определяется сущность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</w:t>
      </w:r>
      <w:r>
        <w:rPr>
          <w:spacing w:val="1"/>
        </w:rPr>
        <w:t xml:space="preserve"> </w:t>
      </w:r>
      <w:r>
        <w:t xml:space="preserve">учебного предмета «Химия». </w:t>
      </w:r>
    </w:p>
    <w:p w:rsidR="00EB1A83" w:rsidRDefault="00EB1A83" w:rsidP="00A61D2B">
      <w:pPr>
        <w:pStyle w:val="ae"/>
        <w:ind w:left="0" w:firstLine="567"/>
        <w:jc w:val="both"/>
        <w:rPr>
          <w:spacing w:val="1"/>
        </w:rPr>
      </w:pPr>
      <w:r>
        <w:t>Изучение предмета:</w:t>
      </w:r>
      <w:r>
        <w:rPr>
          <w:spacing w:val="1"/>
        </w:rPr>
        <w:t xml:space="preserve"> </w:t>
      </w:r>
    </w:p>
    <w:p w:rsidR="00EB1A83" w:rsidRDefault="00EB1A83" w:rsidP="00A61D2B">
      <w:pPr>
        <w:pStyle w:val="ae"/>
        <w:ind w:left="0" w:firstLine="567"/>
        <w:jc w:val="both"/>
      </w:pPr>
      <w:r>
        <w:t>1) способствует формированию естественнонаучной</w:t>
      </w:r>
      <w:r>
        <w:rPr>
          <w:spacing w:val="1"/>
        </w:rPr>
        <w:t xml:space="preserve"> </w:t>
      </w:r>
      <w:r>
        <w:t>картины мира, достижению общей и функциональной грамотности, дает возможности для саморазвития</w:t>
      </w:r>
      <w:r>
        <w:rPr>
          <w:spacing w:val="-57"/>
        </w:rPr>
        <w:t xml:space="preserve"> </w:t>
      </w:r>
      <w:r>
        <w:t xml:space="preserve">личности; </w:t>
      </w:r>
    </w:p>
    <w:p w:rsidR="00EB1A83" w:rsidRDefault="00EB1A83" w:rsidP="00A61D2B">
      <w:pPr>
        <w:pStyle w:val="ae"/>
        <w:ind w:left="0" w:firstLine="567"/>
        <w:jc w:val="both"/>
        <w:rPr>
          <w:spacing w:val="1"/>
        </w:rPr>
      </w:pPr>
      <w:r>
        <w:t>2) вносит вклад в формирование мышления и творческих способностей подростков, 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</w:p>
    <w:p w:rsidR="00EB1A83" w:rsidRDefault="00EB1A83" w:rsidP="00A61D2B">
      <w:pPr>
        <w:pStyle w:val="ae"/>
        <w:ind w:left="0" w:firstLine="567"/>
        <w:jc w:val="both"/>
      </w:pPr>
      <w:r>
        <w:t>3)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 xml:space="preserve">подростков; </w:t>
      </w:r>
    </w:p>
    <w:p w:rsidR="00EB1A83" w:rsidRDefault="00EB1A83" w:rsidP="00A61D2B">
      <w:pPr>
        <w:pStyle w:val="ae"/>
        <w:ind w:left="0" w:firstLine="567"/>
        <w:jc w:val="both"/>
      </w:pPr>
      <w:r>
        <w:t xml:space="preserve">4) способствует формированию ценностного отношения к </w:t>
      </w:r>
      <w:proofErr w:type="spellStart"/>
      <w:proofErr w:type="gramStart"/>
      <w:r>
        <w:t>естественно-научным</w:t>
      </w:r>
      <w:proofErr w:type="spellEnd"/>
      <w:proofErr w:type="gramEnd"/>
      <w:r>
        <w:t xml:space="preserve"> знаниям,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человеку, вносит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подростков.</w:t>
      </w:r>
    </w:p>
    <w:p w:rsidR="00EB1A83" w:rsidRDefault="00EB1A83" w:rsidP="00A61D2B">
      <w:pPr>
        <w:pStyle w:val="ae"/>
        <w:ind w:left="0" w:firstLine="567"/>
        <w:jc w:val="both"/>
      </w:pPr>
      <w:r>
        <w:t>Названные направления в обучении химии обеспечиваются спецификой содержания предмета,</w:t>
      </w:r>
      <w:r>
        <w:rPr>
          <w:spacing w:val="1"/>
        </w:rPr>
        <w:t xml:space="preserve"> </w:t>
      </w:r>
      <w:r>
        <w:t>который является педагогически адаптированным отражением базовой науки химии на определ</w:t>
      </w:r>
      <w:r w:rsidR="00A61D2B">
        <w:t>ё</w:t>
      </w:r>
      <w:r>
        <w:t>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</w:t>
      </w:r>
      <w:r w:rsidR="00A61D2B">
        <w:t>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24"/>
        </w:rPr>
        <w:t xml:space="preserve"> </w:t>
      </w:r>
      <w:r>
        <w:t>химии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некоторых</w:t>
      </w:r>
      <w:r>
        <w:rPr>
          <w:spacing w:val="24"/>
        </w:rPr>
        <w:t xml:space="preserve"> </w:t>
      </w:r>
      <w:r>
        <w:t>понятий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сведений</w:t>
      </w:r>
      <w:r>
        <w:rPr>
          <w:spacing w:val="24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отдельных</w:t>
      </w:r>
      <w:r>
        <w:rPr>
          <w:spacing w:val="24"/>
        </w:rPr>
        <w:t xml:space="preserve"> </w:t>
      </w:r>
      <w:proofErr w:type="gramStart"/>
      <w:r>
        <w:t>объектах</w:t>
      </w:r>
      <w:proofErr w:type="gramEnd"/>
      <w:r>
        <w:rPr>
          <w:spacing w:val="26"/>
        </w:rPr>
        <w:t xml:space="preserve"> </w:t>
      </w:r>
      <w:r>
        <w:t>органической</w:t>
      </w:r>
      <w:r>
        <w:rPr>
          <w:spacing w:val="24"/>
        </w:rPr>
        <w:t xml:space="preserve"> </w:t>
      </w:r>
      <w:r>
        <w:t>химии.</w:t>
      </w:r>
    </w:p>
    <w:p w:rsidR="00EB1A83" w:rsidRDefault="00EB1A83" w:rsidP="00A61D2B">
      <w:pPr>
        <w:pStyle w:val="ae"/>
        <w:ind w:left="0" w:firstLine="567"/>
        <w:jc w:val="both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изучению.</w:t>
      </w:r>
      <w:r>
        <w:rPr>
          <w:spacing w:val="1"/>
        </w:rPr>
        <w:t xml:space="preserve"> </w:t>
      </w:r>
      <w:r>
        <w:t>Содержание складывается из системы понятий о химическом элементе и веществе и системы понятий 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proofErr w:type="gramStart"/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 знаний на основе теоретических представлений разного уровня: атомно-молекулярного учения</w:t>
      </w:r>
      <w:r>
        <w:rPr>
          <w:spacing w:val="-57"/>
        </w:rPr>
        <w:t xml:space="preserve"> </w:t>
      </w:r>
      <w:r>
        <w:t>как основы всего естествознания, уровня периодического закона Д. И. Менделеева как основного закона</w:t>
      </w:r>
      <w:r>
        <w:rPr>
          <w:spacing w:val="-5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растворах.</w:t>
      </w:r>
      <w:proofErr w:type="gramEnd"/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выполняя функции объяснения и прогнозирования свойств, строения и возможностей 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</w:t>
      </w:r>
      <w:r w:rsidR="00F75B87">
        <w:t>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 xml:space="preserve">представлению химической составляющей научной </w:t>
      </w:r>
      <w:r>
        <w:lastRenderedPageBreak/>
        <w:t>картины мира в логике е</w:t>
      </w:r>
      <w:r w:rsidR="00A61D2B">
        <w:t>ё</w:t>
      </w:r>
      <w:r>
        <w:t xml:space="preserve"> системной природы. </w:t>
      </w:r>
      <w:proofErr w:type="gramStart"/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 знанию и методам познания в науке.</w:t>
      </w:r>
      <w:proofErr w:type="gramEnd"/>
      <w:r>
        <w:t xml:space="preserve"> Важно также заметить, что освоение содержания курса</w:t>
      </w:r>
      <w:r>
        <w:rPr>
          <w:spacing w:val="1"/>
        </w:rPr>
        <w:t xml:space="preserve"> </w:t>
      </w:r>
      <w:r>
        <w:t>происходит с привлечением знаний из ранее изученных курсов: «Окружающий мир», «Биология. 5</w:t>
      </w:r>
      <w:r w:rsidR="00A61D2B">
        <w:t>−</w:t>
      </w:r>
      <w:r>
        <w:t>7</w:t>
      </w:r>
      <w:r>
        <w:rPr>
          <w:spacing w:val="1"/>
        </w:rPr>
        <w:t xml:space="preserve"> </w:t>
      </w:r>
      <w:r>
        <w:t>классы»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«Физика. 7 класс».</w:t>
      </w:r>
    </w:p>
    <w:p w:rsidR="00EB1A83" w:rsidRDefault="00EB1A83" w:rsidP="00A61D2B">
      <w:pPr>
        <w:pStyle w:val="ae"/>
        <w:ind w:left="0" w:firstLine="567"/>
        <w:jc w:val="both"/>
      </w:pPr>
      <w:r>
        <w:t>Данная образовательная программа обеспечивает усвоение учащимися важнейших химических</w:t>
      </w:r>
      <w:r>
        <w:rPr>
          <w:spacing w:val="1"/>
        </w:rPr>
        <w:t xml:space="preserve"> </w:t>
      </w:r>
      <w:r>
        <w:t>законов, теорий и понятий; формирует представление о роли химии в окружающем мире и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осуществления.</w:t>
      </w:r>
      <w:r>
        <w:rPr>
          <w:spacing w:val="6"/>
        </w:rPr>
        <w:t xml:space="preserve"> </w:t>
      </w:r>
      <w:r>
        <w:rPr>
          <w:spacing w:val="7"/>
        </w:rPr>
        <w:t xml:space="preserve"> </w:t>
      </w:r>
      <w:r>
        <w:t>Одним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принципов</w:t>
      </w:r>
      <w:r>
        <w:rPr>
          <w:spacing w:val="7"/>
        </w:rPr>
        <w:t xml:space="preserve"> </w:t>
      </w:r>
      <w:r>
        <w:t>построения</w:t>
      </w:r>
      <w:r>
        <w:rPr>
          <w:spacing w:val="7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принцип</w:t>
      </w:r>
      <w:r>
        <w:rPr>
          <w:spacing w:val="6"/>
        </w:rPr>
        <w:t xml:space="preserve"> </w:t>
      </w:r>
      <w:r>
        <w:t>доступности.</w:t>
      </w:r>
    </w:p>
    <w:p w:rsidR="00EB1A83" w:rsidRDefault="00EB1A83" w:rsidP="00A61D2B">
      <w:pPr>
        <w:pStyle w:val="ae"/>
        <w:ind w:left="0" w:firstLine="567"/>
        <w:jc w:val="both"/>
      </w:pP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позволяют учащимся самостоятельно делать выводы, выявлять закономерности. Подходы, заложенные</w:t>
      </w:r>
      <w:r>
        <w:rPr>
          <w:spacing w:val="1"/>
        </w:rPr>
        <w:t xml:space="preserve"> </w:t>
      </w:r>
      <w:r>
        <w:t>в содержание программы курса, создают необходимые условия для системного усвоения учащимися</w:t>
      </w:r>
      <w:r>
        <w:rPr>
          <w:spacing w:val="1"/>
        </w:rPr>
        <w:t xml:space="preserve"> </w:t>
      </w:r>
      <w:r>
        <w:t>основ науки, для обеспечения развивающего и воспитывающего воздействия обучения на личность</w:t>
      </w:r>
      <w:r>
        <w:rPr>
          <w:spacing w:val="1"/>
        </w:rPr>
        <w:t xml:space="preserve"> </w:t>
      </w:r>
      <w:r>
        <w:t>учащегося. Формируемые знания должны стать основой системы убеждений школьника, центральным</w:t>
      </w:r>
      <w:r>
        <w:rPr>
          <w:spacing w:val="1"/>
        </w:rPr>
        <w:t xml:space="preserve"> </w:t>
      </w:r>
      <w:r>
        <w:t>ядром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научного мировоззрения.</w:t>
      </w:r>
    </w:p>
    <w:p w:rsidR="00EB1A83" w:rsidRPr="00F75B87" w:rsidRDefault="00F75B87" w:rsidP="00F75B87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75B87">
        <w:rPr>
          <w:rFonts w:ascii="Times New Roman" w:hAnsi="Times New Roman" w:cs="Times New Roman"/>
          <w:b/>
          <w:sz w:val="28"/>
          <w:szCs w:val="28"/>
          <w:lang w:val="ru-RU"/>
        </w:rPr>
        <w:t>Цели</w:t>
      </w:r>
      <w:r w:rsidRPr="00F75B87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F75B87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b/>
          <w:sz w:val="28"/>
          <w:szCs w:val="28"/>
          <w:lang w:val="ru-RU"/>
        </w:rPr>
        <w:t>особенности</w:t>
      </w:r>
      <w:r w:rsidRPr="00F75B87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b/>
          <w:sz w:val="28"/>
          <w:szCs w:val="28"/>
          <w:lang w:val="ru-RU"/>
        </w:rPr>
        <w:t>изучения</w:t>
      </w:r>
      <w:r w:rsidRPr="00F75B87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b/>
          <w:sz w:val="28"/>
          <w:szCs w:val="28"/>
          <w:lang w:val="ru-RU"/>
        </w:rPr>
        <w:t>учебного</w:t>
      </w:r>
      <w:r w:rsidRPr="00F75B87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b/>
          <w:sz w:val="28"/>
          <w:szCs w:val="28"/>
          <w:lang w:val="ru-RU"/>
        </w:rPr>
        <w:t>предмета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приобрели такие </w:t>
      </w:r>
      <w:r w:rsidRPr="00F75B87">
        <w:rPr>
          <w:rFonts w:ascii="Times New Roman" w:hAnsi="Times New Roman"/>
          <w:b/>
          <w:color w:val="000000"/>
          <w:sz w:val="28"/>
          <w:lang w:val="ru-RU"/>
        </w:rPr>
        <w:t>цели</w:t>
      </w:r>
      <w:r w:rsidRPr="00482AE6">
        <w:rPr>
          <w:rFonts w:ascii="Times New Roman" w:hAnsi="Times New Roman"/>
          <w:color w:val="000000"/>
          <w:sz w:val="28"/>
          <w:lang w:val="ru-RU"/>
        </w:rPr>
        <w:t>, как: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– формирование у обучающихся гуманистических отношений, понимания ценности химических знаний для выработки экологически </w:t>
      </w: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>целесообразного поведения в быту и трудовой деятельности в целях сохранения своего здоровья и окружающей природной среды;</w:t>
      </w:r>
    </w:p>
    <w:p w:rsidR="00F84E6E" w:rsidRDefault="00482A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2AE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82AE6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75B87" w:rsidRPr="00F75B87" w:rsidRDefault="00F75B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75B87">
        <w:rPr>
          <w:rFonts w:ascii="Times New Roman" w:hAnsi="Times New Roman" w:cs="Times New Roman"/>
          <w:sz w:val="28"/>
          <w:szCs w:val="28"/>
          <w:lang w:val="ru-RU"/>
        </w:rPr>
        <w:t>Задача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состоит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формировании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химических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знаний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−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важнейших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фактов,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понятий,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законов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теоретических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положений,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доступных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обобщений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мировоззренческого характера, языка науки, знаний о научных методах изучения веществ и химических</w:t>
      </w:r>
      <w:r w:rsidRPr="00F75B87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реакций,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формировании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развитии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умений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способов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связанных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планированием,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наблюдением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проведением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химического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эксперимента,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соблюдением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F75B8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75B87">
        <w:rPr>
          <w:rFonts w:ascii="Times New Roman" w:hAnsi="Times New Roman" w:cs="Times New Roman"/>
          <w:sz w:val="28"/>
          <w:szCs w:val="28"/>
          <w:lang w:val="ru-RU"/>
        </w:rPr>
        <w:t>безопасного обращения с веществами в повседневной жизни.</w:t>
      </w:r>
      <w:proofErr w:type="gramEnd"/>
    </w:p>
    <w:p w:rsidR="00F84E6E" w:rsidRDefault="00482A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9012e5c9-2e66-40e9-9799-caf6f2595164"/>
      <w:r w:rsidRPr="00482AE6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отведённых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</w:p>
    <w:p w:rsidR="00F75B87" w:rsidRDefault="00F75B87" w:rsidP="00F75B8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0920211"/>
      <w:bookmarkEnd w:id="4"/>
    </w:p>
    <w:p w:rsidR="00F84E6E" w:rsidRDefault="00482AE6" w:rsidP="00F75B8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75B87" w:rsidRPr="00482AE6" w:rsidRDefault="00F75B87" w:rsidP="00F75B87">
      <w:pPr>
        <w:spacing w:after="0" w:line="264" w:lineRule="auto"/>
        <w:ind w:left="120"/>
        <w:jc w:val="center"/>
        <w:rPr>
          <w:lang w:val="ru-RU"/>
        </w:rPr>
      </w:pPr>
    </w:p>
    <w:p w:rsidR="00F75B87" w:rsidRDefault="00F75B87" w:rsidP="00A61D2B">
      <w:pPr>
        <w:pStyle w:val="ae"/>
        <w:ind w:right="122" w:firstLine="708"/>
        <w:jc w:val="both"/>
      </w:pP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усилена</w:t>
      </w:r>
      <w:r>
        <w:rPr>
          <w:spacing w:val="1"/>
        </w:rPr>
        <w:t xml:space="preserve"> </w:t>
      </w:r>
      <w:r>
        <w:t>материально 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химии.</w:t>
      </w:r>
    </w:p>
    <w:p w:rsidR="00F84E6E" w:rsidRPr="00482AE6" w:rsidRDefault="00F84E6E">
      <w:pPr>
        <w:spacing w:after="0" w:line="264" w:lineRule="auto"/>
        <w:ind w:left="120"/>
        <w:jc w:val="both"/>
        <w:rPr>
          <w:lang w:val="ru-RU"/>
        </w:rPr>
      </w:pP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2AE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482AE6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82AE6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>).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Способы получения кислорода в лаборатории и промышленности. Круговорот кислорода в природе. Озон –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82AE6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>несолеобразующие. Номенклатура оксидов. Физические и химические свойства оксидов. Получение оксидов.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2AE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482AE6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82AE6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>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формы </w:t>
      </w: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>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2AE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химии в 8 классе осуществляется через использование как общих </w:t>
      </w:r>
      <w:proofErr w:type="spellStart"/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2AE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</w:t>
      </w: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>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482AE6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82AE6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82AE6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2AE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</w:t>
      </w: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482AE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82AE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82AE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</w:t>
      </w: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482AE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82AE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482AE6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химии в 9 классе осуществляется через использование как общих </w:t>
      </w:r>
      <w:proofErr w:type="spellStart"/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84E6E" w:rsidRPr="00482AE6" w:rsidRDefault="00F84E6E">
      <w:pPr>
        <w:rPr>
          <w:lang w:val="ru-RU"/>
        </w:rPr>
        <w:sectPr w:rsidR="00F84E6E" w:rsidRPr="00482AE6">
          <w:pgSz w:w="11906" w:h="16383"/>
          <w:pgMar w:top="1134" w:right="850" w:bottom="1134" w:left="1701" w:header="720" w:footer="720" w:gutter="0"/>
          <w:cols w:space="720"/>
        </w:sectPr>
      </w:pPr>
    </w:p>
    <w:p w:rsidR="00F84E6E" w:rsidRPr="00482AE6" w:rsidRDefault="00482AE6">
      <w:pPr>
        <w:spacing w:after="0" w:line="264" w:lineRule="auto"/>
        <w:ind w:left="120"/>
        <w:jc w:val="both"/>
        <w:rPr>
          <w:lang w:val="ru-RU"/>
        </w:rPr>
      </w:pPr>
      <w:bookmarkStart w:id="7" w:name="block-30920213"/>
      <w:bookmarkEnd w:id="6"/>
      <w:r w:rsidRPr="00482A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84E6E" w:rsidRPr="00482AE6" w:rsidRDefault="00F84E6E">
      <w:pPr>
        <w:spacing w:after="0" w:line="264" w:lineRule="auto"/>
        <w:ind w:left="120"/>
        <w:jc w:val="both"/>
        <w:rPr>
          <w:lang w:val="ru-RU"/>
        </w:rPr>
      </w:pP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AE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82AE6">
        <w:rPr>
          <w:rFonts w:ascii="Times New Roman" w:hAnsi="Times New Roman"/>
          <w:color w:val="000000"/>
          <w:sz w:val="28"/>
          <w:lang w:val="ru-RU"/>
        </w:rPr>
        <w:t>: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AE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учебно</w:t>
      </w:r>
      <w:proofErr w:type="spellEnd"/>
      <w:r w:rsidR="00A61D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AE6">
        <w:rPr>
          <w:rFonts w:ascii="Times New Roman" w:hAnsi="Times New Roman"/>
          <w:color w:val="000000"/>
          <w:sz w:val="28"/>
          <w:lang w:val="ru-RU"/>
        </w:rPr>
        <w:t>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AE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82AE6">
        <w:rPr>
          <w:rFonts w:ascii="Times New Roman" w:hAnsi="Times New Roman"/>
          <w:color w:val="000000"/>
          <w:sz w:val="28"/>
          <w:lang w:val="ru-RU"/>
        </w:rPr>
        <w:t>: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482AE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AE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482AE6">
        <w:rPr>
          <w:rFonts w:ascii="Times New Roman" w:hAnsi="Times New Roman"/>
          <w:color w:val="000000"/>
          <w:sz w:val="28"/>
          <w:lang w:val="ru-RU"/>
        </w:rPr>
        <w:t>: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AE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AE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82AE6">
        <w:rPr>
          <w:rFonts w:ascii="Times New Roman" w:hAnsi="Times New Roman"/>
          <w:color w:val="000000"/>
          <w:sz w:val="28"/>
          <w:lang w:val="ru-RU"/>
        </w:rPr>
        <w:t>: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  <w:proofErr w:type="gramEnd"/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2AE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84E6E" w:rsidRPr="00482AE6" w:rsidRDefault="00482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F84E6E" w:rsidRPr="00482AE6" w:rsidRDefault="00482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84E6E" w:rsidRPr="00482AE6" w:rsidRDefault="00482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84E6E" w:rsidRPr="00482AE6" w:rsidRDefault="00482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84E6E" w:rsidRPr="00482AE6" w:rsidRDefault="00482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F84E6E" w:rsidRPr="00482AE6" w:rsidRDefault="00482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F84E6E" w:rsidRPr="00482AE6" w:rsidRDefault="00482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84E6E" w:rsidRPr="00482AE6" w:rsidRDefault="00482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84E6E" w:rsidRPr="00482AE6" w:rsidRDefault="00482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F84E6E" w:rsidRPr="00482AE6" w:rsidRDefault="00482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84E6E" w:rsidRPr="00482AE6" w:rsidRDefault="00482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F84E6E" w:rsidRPr="00482AE6" w:rsidRDefault="00482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F84E6E" w:rsidRPr="00482AE6" w:rsidRDefault="00482AE6">
      <w:pPr>
        <w:spacing w:after="0" w:line="264" w:lineRule="auto"/>
        <w:ind w:firstLine="600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2AE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84E6E" w:rsidRPr="00482AE6" w:rsidRDefault="00482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F84E6E" w:rsidRPr="00482AE6" w:rsidRDefault="00482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84E6E" w:rsidRPr="00482AE6" w:rsidRDefault="00482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84E6E" w:rsidRPr="00482AE6" w:rsidRDefault="00482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84E6E" w:rsidRPr="00482AE6" w:rsidRDefault="00482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84E6E" w:rsidRPr="00482AE6" w:rsidRDefault="00482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84E6E" w:rsidRPr="00482AE6" w:rsidRDefault="00482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84E6E" w:rsidRPr="00482AE6" w:rsidRDefault="00482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482AE6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F84E6E" w:rsidRPr="00482AE6" w:rsidRDefault="00482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F84E6E" w:rsidRPr="00482AE6" w:rsidRDefault="00482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84E6E" w:rsidRPr="00482AE6" w:rsidRDefault="00482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84E6E" w:rsidRPr="00482AE6" w:rsidRDefault="00482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84E6E" w:rsidRPr="00482AE6" w:rsidRDefault="00482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E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482AE6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482AE6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F84E6E" w:rsidRPr="00482AE6" w:rsidRDefault="00482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82AE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F84E6E" w:rsidRPr="00482AE6" w:rsidRDefault="00F84E6E">
      <w:pPr>
        <w:rPr>
          <w:lang w:val="ru-RU"/>
        </w:rPr>
        <w:sectPr w:rsidR="00F84E6E" w:rsidRPr="00482AE6">
          <w:pgSz w:w="11906" w:h="16383"/>
          <w:pgMar w:top="1134" w:right="850" w:bottom="1134" w:left="1701" w:header="720" w:footer="720" w:gutter="0"/>
          <w:cols w:space="720"/>
        </w:sectPr>
      </w:pPr>
    </w:p>
    <w:p w:rsidR="00F84E6E" w:rsidRDefault="00482AE6" w:rsidP="00A61D2B">
      <w:pPr>
        <w:spacing w:after="0"/>
        <w:ind w:left="120"/>
        <w:jc w:val="center"/>
      </w:pPr>
      <w:bookmarkStart w:id="11" w:name="block-309202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84E6E" w:rsidRDefault="00482AE6" w:rsidP="00A61D2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8"/>
        <w:gridCol w:w="3399"/>
        <w:gridCol w:w="946"/>
        <w:gridCol w:w="1841"/>
        <w:gridCol w:w="1920"/>
        <w:gridCol w:w="1991"/>
        <w:gridCol w:w="2977"/>
      </w:tblGrid>
      <w:tr w:rsidR="00A61D2B" w:rsidTr="00A61D2B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D2B" w:rsidRDefault="00A61D2B">
            <w:pPr>
              <w:spacing w:after="0"/>
              <w:ind w:left="135"/>
            </w:pPr>
          </w:p>
        </w:tc>
        <w:tc>
          <w:tcPr>
            <w:tcW w:w="3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D2B" w:rsidRDefault="00A61D2B">
            <w:pPr>
              <w:spacing w:after="0"/>
              <w:ind w:left="135"/>
            </w:pPr>
          </w:p>
        </w:tc>
        <w:tc>
          <w:tcPr>
            <w:tcW w:w="4707" w:type="dxa"/>
            <w:gridSpan w:val="3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D2B" w:rsidRDefault="00A61D2B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</w:tcPr>
          <w:p w:rsidR="00A61D2B" w:rsidRPr="001F1F4F" w:rsidRDefault="00A61D2B" w:rsidP="00A61D2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F1F4F">
              <w:rPr>
                <w:b/>
                <w:sz w:val="24"/>
              </w:rPr>
              <w:t>Использование</w:t>
            </w:r>
            <w:r w:rsidRPr="001F1F4F">
              <w:rPr>
                <w:b/>
                <w:spacing w:val="1"/>
                <w:sz w:val="24"/>
              </w:rPr>
              <w:t xml:space="preserve"> </w:t>
            </w:r>
            <w:r w:rsidRPr="001F1F4F">
              <w:rPr>
                <w:b/>
                <w:sz w:val="24"/>
              </w:rPr>
              <w:t>оборудования</w:t>
            </w:r>
            <w:r w:rsidRPr="001F1F4F">
              <w:rPr>
                <w:b/>
                <w:spacing w:val="1"/>
                <w:sz w:val="24"/>
              </w:rPr>
              <w:t xml:space="preserve"> </w:t>
            </w:r>
            <w:r w:rsidRPr="001F1F4F">
              <w:rPr>
                <w:b/>
                <w:sz w:val="24"/>
              </w:rPr>
              <w:t>центра</w:t>
            </w:r>
            <w:r w:rsidRPr="001F1F4F"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1F1F4F">
              <w:rPr>
                <w:b/>
                <w:sz w:val="24"/>
              </w:rPr>
              <w:t>естественнонаучн</w:t>
            </w:r>
            <w:proofErr w:type="spellEnd"/>
            <w:r w:rsidRPr="001F1F4F">
              <w:rPr>
                <w:b/>
                <w:spacing w:val="-57"/>
                <w:sz w:val="24"/>
              </w:rPr>
              <w:t xml:space="preserve"> </w:t>
            </w:r>
            <w:r w:rsidRPr="001F1F4F">
              <w:rPr>
                <w:b/>
                <w:sz w:val="24"/>
              </w:rPr>
              <w:t>ой</w:t>
            </w:r>
            <w:proofErr w:type="gramEnd"/>
          </w:p>
          <w:p w:rsidR="00A61D2B" w:rsidRPr="001F1F4F" w:rsidRDefault="00A61D2B" w:rsidP="00A61D2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F1F4F">
              <w:rPr>
                <w:b/>
                <w:sz w:val="24"/>
              </w:rPr>
              <w:t xml:space="preserve">и </w:t>
            </w:r>
            <w:proofErr w:type="gramStart"/>
            <w:r w:rsidRPr="001F1F4F">
              <w:rPr>
                <w:b/>
                <w:sz w:val="24"/>
              </w:rPr>
              <w:t>технологической</w:t>
            </w:r>
            <w:proofErr w:type="gramEnd"/>
            <w:r w:rsidRPr="001F1F4F">
              <w:rPr>
                <w:b/>
                <w:spacing w:val="-57"/>
                <w:sz w:val="24"/>
              </w:rPr>
              <w:t xml:space="preserve"> </w:t>
            </w:r>
            <w:r w:rsidRPr="001F1F4F">
              <w:rPr>
                <w:b/>
                <w:sz w:val="24"/>
              </w:rPr>
              <w:t>направленностей</w:t>
            </w:r>
          </w:p>
          <w:p w:rsidR="00A61D2B" w:rsidRDefault="00A61D2B" w:rsidP="00A61D2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F1F4F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1F1F4F">
              <w:rPr>
                <w:rFonts w:ascii="Times New Roman" w:hAnsi="Times New Roman" w:cs="Times New Roman"/>
                <w:b/>
                <w:sz w:val="24"/>
              </w:rPr>
              <w:t>Точка</w:t>
            </w:r>
            <w:proofErr w:type="spellEnd"/>
            <w:r w:rsidRPr="001F1F4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F1F4F">
              <w:rPr>
                <w:rFonts w:ascii="Times New Roman" w:hAnsi="Times New Roman" w:cs="Times New Roman"/>
                <w:b/>
                <w:sz w:val="24"/>
              </w:rPr>
              <w:t>роста</w:t>
            </w:r>
            <w:proofErr w:type="spellEnd"/>
            <w:r w:rsidRPr="001F1F4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A61D2B" w:rsidTr="00A61D2B">
        <w:trPr>
          <w:trHeight w:val="144"/>
          <w:tblCellSpacing w:w="20" w:type="nil"/>
        </w:trPr>
        <w:tc>
          <w:tcPr>
            <w:tcW w:w="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D2B" w:rsidRDefault="00A61D2B"/>
        </w:tc>
        <w:tc>
          <w:tcPr>
            <w:tcW w:w="33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D2B" w:rsidRDefault="00A61D2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D2B" w:rsidRDefault="00A61D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D2B" w:rsidRDefault="00A61D2B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1D2B" w:rsidRDefault="00A61D2B">
            <w:pPr>
              <w:spacing w:after="0"/>
              <w:ind w:left="135"/>
            </w:pPr>
          </w:p>
        </w:tc>
        <w:tc>
          <w:tcPr>
            <w:tcW w:w="1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D2B" w:rsidRDefault="00A61D2B"/>
        </w:tc>
        <w:tc>
          <w:tcPr>
            <w:tcW w:w="2977" w:type="dxa"/>
            <w:vMerge/>
          </w:tcPr>
          <w:p w:rsidR="00A61D2B" w:rsidRDefault="00A61D2B"/>
        </w:tc>
      </w:tr>
      <w:tr w:rsidR="00A61D2B" w:rsidTr="00A61D2B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2977" w:type="dxa"/>
          </w:tcPr>
          <w:p w:rsidR="00A61D2B" w:rsidRDefault="00A61D2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61D2B" w:rsidRPr="00482AE6" w:rsidTr="00A61D2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 w:rsidP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</w:t>
            </w:r>
            <w:r w:rsidR="00B221C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−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важная область естествознания и практической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977" w:type="dxa"/>
          </w:tcPr>
          <w:p w:rsidR="00A61D2B" w:rsidRDefault="00A61D2B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A61D2B" w:rsidRPr="001F1F4F" w:rsidRDefault="00A61D2B" w:rsidP="00B221C4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="00B221C4">
              <w:rPr>
                <w:spacing w:val="-67"/>
                <w:sz w:val="24"/>
                <w:szCs w:val="24"/>
              </w:rPr>
              <w:t xml:space="preserve">                                              </w:t>
            </w:r>
            <w:r w:rsidRPr="001F1F4F">
              <w:rPr>
                <w:sz w:val="24"/>
                <w:szCs w:val="24"/>
              </w:rPr>
              <w:t>для</w:t>
            </w:r>
          </w:p>
          <w:p w:rsidR="00A61D2B" w:rsidRPr="001F1F4F" w:rsidRDefault="00A61D2B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A61D2B" w:rsidRPr="001F1F4F" w:rsidRDefault="00A61D2B" w:rsidP="00B221C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A61D2B" w:rsidRDefault="00A61D2B" w:rsidP="00B2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61D2B" w:rsidRDefault="00A61D2B" w:rsidP="00B2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датчик температур.</w:t>
            </w:r>
          </w:p>
          <w:p w:rsidR="00B221C4" w:rsidRPr="00482AE6" w:rsidRDefault="00B221C4" w:rsidP="00B22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Цифровой датчик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61D2B" w:rsidRPr="00482AE6" w:rsidTr="00A61D2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977" w:type="dxa"/>
          </w:tcPr>
          <w:p w:rsidR="00A61D2B" w:rsidRDefault="00A61D2B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A61D2B" w:rsidRPr="001F1F4F" w:rsidRDefault="00A61D2B" w:rsidP="00B221C4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A61D2B" w:rsidRPr="001F1F4F" w:rsidRDefault="00A61D2B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A61D2B" w:rsidRPr="001F1F4F" w:rsidRDefault="00A61D2B" w:rsidP="00B221C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A61D2B" w:rsidRDefault="00A61D2B" w:rsidP="00B2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61D2B" w:rsidRPr="00A61D2B" w:rsidRDefault="00A61D2B" w:rsidP="00B221C4">
            <w:pPr>
              <w:pStyle w:val="TableParagraph"/>
              <w:tabs>
                <w:tab w:val="left" w:pos="34"/>
              </w:tabs>
              <w:ind w:left="0"/>
              <w:rPr>
                <w:sz w:val="24"/>
              </w:rPr>
            </w:pPr>
            <w:r w:rsidRPr="00A61D2B">
              <w:rPr>
                <w:sz w:val="24"/>
              </w:rPr>
              <w:t>Датчик</w:t>
            </w:r>
            <w:r w:rsidRPr="00A61D2B">
              <w:rPr>
                <w:spacing w:val="1"/>
                <w:sz w:val="24"/>
              </w:rPr>
              <w:t xml:space="preserve"> </w:t>
            </w:r>
            <w:r w:rsidRPr="00A61D2B">
              <w:rPr>
                <w:sz w:val="24"/>
              </w:rPr>
              <w:t>высокой</w:t>
            </w:r>
            <w:r w:rsidRPr="00A61D2B">
              <w:rPr>
                <w:spacing w:val="1"/>
                <w:sz w:val="24"/>
              </w:rPr>
              <w:t xml:space="preserve"> </w:t>
            </w:r>
            <w:r w:rsidRPr="00A61D2B">
              <w:rPr>
                <w:sz w:val="24"/>
              </w:rPr>
              <w:t>температуры</w:t>
            </w:r>
            <w:r w:rsidR="00B221C4">
              <w:rPr>
                <w:sz w:val="24"/>
              </w:rPr>
              <w:t xml:space="preserve">. </w:t>
            </w:r>
            <w:r w:rsidRPr="00A61D2B">
              <w:rPr>
                <w:spacing w:val="-1"/>
                <w:sz w:val="24"/>
              </w:rPr>
              <w:t>Датчик</w:t>
            </w:r>
            <w:r w:rsidR="00B221C4">
              <w:rPr>
                <w:spacing w:val="-1"/>
                <w:sz w:val="24"/>
              </w:rPr>
              <w:t xml:space="preserve"> </w:t>
            </w:r>
            <w:r w:rsidRPr="00A61D2B">
              <w:rPr>
                <w:spacing w:val="-57"/>
                <w:sz w:val="24"/>
              </w:rPr>
              <w:t xml:space="preserve"> </w:t>
            </w:r>
            <w:r w:rsidRPr="00A61D2B">
              <w:rPr>
                <w:sz w:val="24"/>
              </w:rPr>
              <w:t>температуры</w:t>
            </w:r>
            <w:r w:rsidRPr="00A61D2B">
              <w:rPr>
                <w:spacing w:val="1"/>
                <w:sz w:val="24"/>
              </w:rPr>
              <w:t xml:space="preserve"> </w:t>
            </w:r>
            <w:r w:rsidRPr="00A61D2B">
              <w:rPr>
                <w:sz w:val="24"/>
              </w:rPr>
              <w:t>платиновый</w:t>
            </w:r>
            <w:r w:rsidR="00B221C4">
              <w:rPr>
                <w:sz w:val="24"/>
              </w:rPr>
              <w:t xml:space="preserve"> </w:t>
            </w:r>
            <w:r w:rsidRPr="00A61D2B">
              <w:rPr>
                <w:sz w:val="24"/>
              </w:rPr>
              <w:t>–</w:t>
            </w:r>
            <w:r w:rsidRPr="00A61D2B">
              <w:rPr>
                <w:spacing w:val="43"/>
                <w:sz w:val="24"/>
              </w:rPr>
              <w:t xml:space="preserve"> </w:t>
            </w:r>
            <w:r w:rsidR="00B221C4">
              <w:rPr>
                <w:spacing w:val="43"/>
                <w:sz w:val="24"/>
              </w:rPr>
              <w:t>измерение</w:t>
            </w:r>
            <w:r w:rsidRPr="00A61D2B">
              <w:rPr>
                <w:spacing w:val="-57"/>
                <w:sz w:val="24"/>
              </w:rPr>
              <w:t xml:space="preserve"> </w:t>
            </w:r>
            <w:r w:rsidR="00B221C4">
              <w:rPr>
                <w:spacing w:val="-57"/>
                <w:sz w:val="24"/>
              </w:rPr>
              <w:t xml:space="preserve">                     </w:t>
            </w:r>
            <w:r w:rsidRPr="00A61D2B">
              <w:rPr>
                <w:sz w:val="24"/>
              </w:rPr>
              <w:t>температуры</w:t>
            </w:r>
            <w:r w:rsidRPr="00A61D2B">
              <w:rPr>
                <w:spacing w:val="17"/>
                <w:sz w:val="24"/>
              </w:rPr>
              <w:t xml:space="preserve"> </w:t>
            </w:r>
            <w:r w:rsidRPr="00A61D2B">
              <w:rPr>
                <w:sz w:val="24"/>
              </w:rPr>
              <w:t>переходов</w:t>
            </w:r>
            <w:r w:rsidRPr="00A61D2B">
              <w:rPr>
                <w:spacing w:val="-57"/>
                <w:sz w:val="24"/>
              </w:rPr>
              <w:t xml:space="preserve"> </w:t>
            </w:r>
            <w:proofErr w:type="spellStart"/>
            <w:r w:rsidRPr="00A61D2B">
              <w:rPr>
                <w:sz w:val="24"/>
              </w:rPr>
              <w:lastRenderedPageBreak/>
              <w:t>аллотропных</w:t>
            </w:r>
            <w:proofErr w:type="spellEnd"/>
          </w:p>
          <w:p w:rsidR="00A61D2B" w:rsidRPr="00482AE6" w:rsidRDefault="00A61D2B" w:rsidP="00B221C4">
            <w:pPr>
              <w:pStyle w:val="TableParagraph"/>
              <w:tabs>
                <w:tab w:val="left" w:pos="34"/>
              </w:tabs>
              <w:ind w:left="0"/>
              <w:rPr>
                <w:color w:val="000000"/>
                <w:sz w:val="24"/>
              </w:rPr>
            </w:pPr>
            <w:proofErr w:type="spellStart"/>
            <w:proofErr w:type="gramStart"/>
            <w:r w:rsidRPr="00A61D2B">
              <w:rPr>
                <w:sz w:val="24"/>
              </w:rPr>
              <w:t>модификаци</w:t>
            </w:r>
            <w:proofErr w:type="spellEnd"/>
            <w:r w:rsidRPr="00A61D2B">
              <w:rPr>
                <w:spacing w:val="-57"/>
                <w:sz w:val="24"/>
              </w:rPr>
              <w:t xml:space="preserve"> </w:t>
            </w:r>
            <w:proofErr w:type="spellStart"/>
            <w:r w:rsidRPr="00A61D2B">
              <w:rPr>
                <w:sz w:val="24"/>
              </w:rPr>
              <w:t>й</w:t>
            </w:r>
            <w:proofErr w:type="spellEnd"/>
            <w:proofErr w:type="gramEnd"/>
            <w:r w:rsidR="00B221C4">
              <w:rPr>
                <w:sz w:val="24"/>
              </w:rPr>
              <w:t xml:space="preserve"> </w:t>
            </w:r>
            <w:r w:rsidRPr="00A61D2B">
              <w:rPr>
                <w:spacing w:val="-1"/>
                <w:sz w:val="24"/>
              </w:rPr>
              <w:t>серы;</w:t>
            </w:r>
            <w:r w:rsidRPr="00A61D2B">
              <w:rPr>
                <w:spacing w:val="-57"/>
                <w:sz w:val="24"/>
              </w:rPr>
              <w:t xml:space="preserve"> </w:t>
            </w:r>
            <w:r w:rsidR="00B221C4">
              <w:rPr>
                <w:spacing w:val="-57"/>
                <w:sz w:val="24"/>
              </w:rPr>
              <w:t xml:space="preserve">                          </w:t>
            </w:r>
            <w:r w:rsidRPr="00A61D2B">
              <w:rPr>
                <w:sz w:val="24"/>
              </w:rPr>
              <w:t>измерение</w:t>
            </w:r>
            <w:r w:rsidRPr="00A61D2B">
              <w:rPr>
                <w:spacing w:val="1"/>
                <w:sz w:val="24"/>
              </w:rPr>
              <w:t xml:space="preserve"> </w:t>
            </w:r>
            <w:r w:rsidRPr="00A61D2B">
              <w:rPr>
                <w:sz w:val="24"/>
              </w:rPr>
              <w:t>температуры</w:t>
            </w:r>
            <w:r w:rsidRPr="00A61D2B">
              <w:rPr>
                <w:spacing w:val="12"/>
                <w:sz w:val="24"/>
              </w:rPr>
              <w:t xml:space="preserve"> </w:t>
            </w:r>
            <w:r w:rsidRPr="00A61D2B">
              <w:rPr>
                <w:sz w:val="24"/>
              </w:rPr>
              <w:t>плавления</w:t>
            </w:r>
            <w:r w:rsidR="00B221C4">
              <w:rPr>
                <w:sz w:val="24"/>
              </w:rPr>
              <w:t xml:space="preserve"> </w:t>
            </w:r>
            <w:r w:rsidRPr="00B221C4">
              <w:rPr>
                <w:sz w:val="24"/>
              </w:rPr>
              <w:t>веществ.</w:t>
            </w:r>
          </w:p>
        </w:tc>
      </w:tr>
      <w:tr w:rsidR="00A61D2B" w:rsidRPr="00B221C4" w:rsidTr="00A61D2B">
        <w:trPr>
          <w:trHeight w:val="144"/>
          <w:tblCellSpacing w:w="20" w:type="nil"/>
        </w:trPr>
        <w:tc>
          <w:tcPr>
            <w:tcW w:w="4317" w:type="dxa"/>
            <w:gridSpan w:val="2"/>
            <w:tcMar>
              <w:top w:w="50" w:type="dxa"/>
              <w:left w:w="100" w:type="dxa"/>
            </w:tcMar>
            <w:vAlign w:val="center"/>
          </w:tcPr>
          <w:p w:rsidR="00A61D2B" w:rsidRPr="00B221C4" w:rsidRDefault="00A61D2B">
            <w:pPr>
              <w:spacing w:after="0"/>
              <w:ind w:left="135"/>
              <w:rPr>
                <w:lang w:val="ru-RU"/>
              </w:rPr>
            </w:pPr>
            <w:r w:rsidRPr="00B221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D2B" w:rsidRPr="00B221C4" w:rsidRDefault="00A61D2B">
            <w:pPr>
              <w:spacing w:after="0"/>
              <w:ind w:left="135"/>
              <w:jc w:val="center"/>
              <w:rPr>
                <w:lang w:val="ru-RU"/>
              </w:rPr>
            </w:pPr>
            <w:r w:rsidRPr="00B22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5752" w:type="dxa"/>
            <w:gridSpan w:val="3"/>
            <w:tcMar>
              <w:top w:w="50" w:type="dxa"/>
              <w:left w:w="100" w:type="dxa"/>
            </w:tcMar>
            <w:vAlign w:val="center"/>
          </w:tcPr>
          <w:p w:rsidR="00A61D2B" w:rsidRPr="00B221C4" w:rsidRDefault="00A61D2B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A61D2B" w:rsidRPr="00B221C4" w:rsidRDefault="00A61D2B" w:rsidP="00B221C4">
            <w:pPr>
              <w:spacing w:line="240" w:lineRule="auto"/>
              <w:rPr>
                <w:lang w:val="ru-RU"/>
              </w:rPr>
            </w:pPr>
          </w:p>
        </w:tc>
      </w:tr>
      <w:tr w:rsidR="00A61D2B" w:rsidRPr="00482AE6" w:rsidTr="00A61D2B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  <w:tc>
          <w:tcPr>
            <w:tcW w:w="2977" w:type="dxa"/>
          </w:tcPr>
          <w:p w:rsidR="00A61D2B" w:rsidRPr="00482AE6" w:rsidRDefault="00A61D2B" w:rsidP="00B221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61D2B" w:rsidRPr="00482AE6" w:rsidTr="00A61D2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61D2B" w:rsidRPr="00B221C4" w:rsidRDefault="00A61D2B">
            <w:pPr>
              <w:spacing w:after="0"/>
              <w:rPr>
                <w:lang w:val="ru-RU"/>
              </w:rPr>
            </w:pPr>
            <w:r w:rsidRPr="00B221C4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977" w:type="dxa"/>
          </w:tcPr>
          <w:p w:rsidR="00B221C4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A61D2B" w:rsidRPr="00482AE6" w:rsidRDefault="00B221C4" w:rsidP="00B22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61D2B" w:rsidRPr="00482AE6" w:rsidTr="00A61D2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Водород.</w:t>
            </w:r>
            <w:r w:rsidR="00B22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977" w:type="dxa"/>
          </w:tcPr>
          <w:p w:rsidR="00B221C4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B221C4" w:rsidRDefault="00B221C4" w:rsidP="00B2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61D2B" w:rsidRPr="00482AE6" w:rsidRDefault="00B221C4" w:rsidP="00B22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Цифровой датчик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61D2B" w:rsidRPr="00482AE6" w:rsidTr="00A61D2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977" w:type="dxa"/>
          </w:tcPr>
          <w:p w:rsidR="00B221C4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B221C4" w:rsidRDefault="00B221C4" w:rsidP="00B2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61D2B" w:rsidRDefault="00B221C4" w:rsidP="00B22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Цифровой датчик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221C4" w:rsidRDefault="00B221C4" w:rsidP="00B22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Электронные весы.</w:t>
            </w:r>
          </w:p>
          <w:p w:rsidR="00B221C4" w:rsidRPr="00482AE6" w:rsidRDefault="00B221C4" w:rsidP="00B22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 электропроводности.</w:t>
            </w:r>
          </w:p>
        </w:tc>
      </w:tr>
      <w:tr w:rsidR="00A61D2B" w:rsidRPr="00482AE6" w:rsidTr="00A61D2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977" w:type="dxa"/>
          </w:tcPr>
          <w:p w:rsidR="00B221C4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B221C4" w:rsidRDefault="00B221C4" w:rsidP="00B2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61D2B" w:rsidRPr="00482AE6" w:rsidRDefault="00B221C4" w:rsidP="00B22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Цифровой датчик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A61D2B" w:rsidTr="00A61D2B">
        <w:trPr>
          <w:trHeight w:val="144"/>
          <w:tblCellSpacing w:w="20" w:type="nil"/>
        </w:trPr>
        <w:tc>
          <w:tcPr>
            <w:tcW w:w="4317" w:type="dxa"/>
            <w:gridSpan w:val="2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752" w:type="dxa"/>
            <w:gridSpan w:val="3"/>
            <w:tcMar>
              <w:top w:w="50" w:type="dxa"/>
              <w:left w:w="100" w:type="dxa"/>
            </w:tcMar>
            <w:vAlign w:val="center"/>
          </w:tcPr>
          <w:p w:rsidR="00A61D2B" w:rsidRDefault="00A61D2B"/>
        </w:tc>
        <w:tc>
          <w:tcPr>
            <w:tcW w:w="2977" w:type="dxa"/>
          </w:tcPr>
          <w:p w:rsidR="00A61D2B" w:rsidRDefault="00A61D2B" w:rsidP="00B221C4">
            <w:pPr>
              <w:spacing w:line="240" w:lineRule="auto"/>
            </w:pPr>
          </w:p>
        </w:tc>
      </w:tr>
      <w:tr w:rsidR="00A61D2B" w:rsidTr="00A61D2B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</w:pPr>
            <w:r w:rsidRPr="0048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2977" w:type="dxa"/>
          </w:tcPr>
          <w:p w:rsidR="00A61D2B" w:rsidRPr="00482AE6" w:rsidRDefault="00A61D2B" w:rsidP="00B221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61D2B" w:rsidRPr="00482AE6" w:rsidTr="00A61D2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977" w:type="dxa"/>
          </w:tcPr>
          <w:p w:rsidR="00B221C4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A61D2B" w:rsidRPr="00482AE6" w:rsidRDefault="00B221C4" w:rsidP="00B22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61D2B" w:rsidRPr="00482AE6" w:rsidTr="00A61D2B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977" w:type="dxa"/>
          </w:tcPr>
          <w:p w:rsidR="00B221C4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A61D2B" w:rsidRPr="00482AE6" w:rsidRDefault="00B221C4" w:rsidP="00B22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61D2B" w:rsidRPr="00482AE6" w:rsidTr="00A61D2B">
        <w:trPr>
          <w:trHeight w:val="144"/>
          <w:tblCellSpacing w:w="20" w:type="nil"/>
        </w:trPr>
        <w:tc>
          <w:tcPr>
            <w:tcW w:w="4317" w:type="dxa"/>
            <w:gridSpan w:val="2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D2B" w:rsidRDefault="00A61D2B"/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61D2B" w:rsidRDefault="00A61D2B"/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977" w:type="dxa"/>
          </w:tcPr>
          <w:p w:rsidR="00B221C4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A61D2B" w:rsidRPr="00482AE6" w:rsidRDefault="00B221C4" w:rsidP="00B22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61D2B" w:rsidRPr="00482AE6" w:rsidTr="00A61D2B">
        <w:trPr>
          <w:trHeight w:val="144"/>
          <w:tblCellSpacing w:w="20" w:type="nil"/>
        </w:trPr>
        <w:tc>
          <w:tcPr>
            <w:tcW w:w="4317" w:type="dxa"/>
            <w:gridSpan w:val="2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977" w:type="dxa"/>
          </w:tcPr>
          <w:p w:rsidR="00B221C4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B221C4" w:rsidRPr="001F1F4F" w:rsidRDefault="00B221C4" w:rsidP="00B221C4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A61D2B" w:rsidRPr="00482AE6" w:rsidRDefault="00B221C4" w:rsidP="00B221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61D2B" w:rsidTr="00A61D2B">
        <w:trPr>
          <w:trHeight w:val="144"/>
          <w:tblCellSpacing w:w="20" w:type="nil"/>
        </w:trPr>
        <w:tc>
          <w:tcPr>
            <w:tcW w:w="4317" w:type="dxa"/>
            <w:gridSpan w:val="2"/>
            <w:tcMar>
              <w:top w:w="50" w:type="dxa"/>
              <w:left w:w="100" w:type="dxa"/>
            </w:tcMar>
            <w:vAlign w:val="center"/>
          </w:tcPr>
          <w:p w:rsidR="00A61D2B" w:rsidRPr="00482AE6" w:rsidRDefault="00A61D2B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61D2B" w:rsidRDefault="00A61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61D2B" w:rsidRDefault="00A61D2B"/>
        </w:tc>
        <w:tc>
          <w:tcPr>
            <w:tcW w:w="2977" w:type="dxa"/>
          </w:tcPr>
          <w:p w:rsidR="00A61D2B" w:rsidRDefault="00A61D2B" w:rsidP="00B221C4">
            <w:pPr>
              <w:spacing w:line="240" w:lineRule="auto"/>
            </w:pPr>
          </w:p>
        </w:tc>
      </w:tr>
    </w:tbl>
    <w:p w:rsidR="00F84E6E" w:rsidRDefault="00F84E6E">
      <w:pPr>
        <w:sectPr w:rsidR="00F84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6E" w:rsidRDefault="00482AE6" w:rsidP="00B221C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60"/>
        <w:gridCol w:w="3158"/>
        <w:gridCol w:w="984"/>
        <w:gridCol w:w="1841"/>
        <w:gridCol w:w="1910"/>
        <w:gridCol w:w="2162"/>
        <w:gridCol w:w="2977"/>
      </w:tblGrid>
      <w:tr w:rsidR="00B221C4" w:rsidTr="00B221C4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1C4" w:rsidRDefault="00B221C4">
            <w:pPr>
              <w:spacing w:after="0"/>
              <w:ind w:left="135"/>
            </w:pPr>
          </w:p>
        </w:tc>
        <w:tc>
          <w:tcPr>
            <w:tcW w:w="3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C4" w:rsidRDefault="00B221C4">
            <w:pPr>
              <w:spacing w:after="0"/>
              <w:ind w:left="135"/>
            </w:pPr>
          </w:p>
        </w:tc>
        <w:tc>
          <w:tcPr>
            <w:tcW w:w="4735" w:type="dxa"/>
            <w:gridSpan w:val="3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C4" w:rsidRDefault="00B221C4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</w:tcPr>
          <w:p w:rsidR="00B221C4" w:rsidRPr="001F1F4F" w:rsidRDefault="00B221C4" w:rsidP="00B221C4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F1F4F">
              <w:rPr>
                <w:b/>
                <w:sz w:val="24"/>
              </w:rPr>
              <w:t>Использование</w:t>
            </w:r>
            <w:r w:rsidRPr="001F1F4F">
              <w:rPr>
                <w:b/>
                <w:spacing w:val="1"/>
                <w:sz w:val="24"/>
              </w:rPr>
              <w:t xml:space="preserve"> </w:t>
            </w:r>
            <w:r w:rsidRPr="001F1F4F">
              <w:rPr>
                <w:b/>
                <w:sz w:val="24"/>
              </w:rPr>
              <w:t>оборудования</w:t>
            </w:r>
            <w:r w:rsidRPr="001F1F4F">
              <w:rPr>
                <w:b/>
                <w:spacing w:val="1"/>
                <w:sz w:val="24"/>
              </w:rPr>
              <w:t xml:space="preserve"> </w:t>
            </w:r>
            <w:r w:rsidRPr="001F1F4F">
              <w:rPr>
                <w:b/>
                <w:sz w:val="24"/>
              </w:rPr>
              <w:t>центра</w:t>
            </w:r>
            <w:r w:rsidRPr="001F1F4F"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1F1F4F">
              <w:rPr>
                <w:b/>
                <w:sz w:val="24"/>
              </w:rPr>
              <w:t>естественнонаучн</w:t>
            </w:r>
            <w:proofErr w:type="spellEnd"/>
            <w:r w:rsidRPr="001F1F4F">
              <w:rPr>
                <w:b/>
                <w:spacing w:val="-57"/>
                <w:sz w:val="24"/>
              </w:rPr>
              <w:t xml:space="preserve"> </w:t>
            </w:r>
            <w:r w:rsidRPr="001F1F4F">
              <w:rPr>
                <w:b/>
                <w:sz w:val="24"/>
              </w:rPr>
              <w:t>ой</w:t>
            </w:r>
            <w:proofErr w:type="gramEnd"/>
          </w:p>
          <w:p w:rsidR="00B221C4" w:rsidRPr="001F1F4F" w:rsidRDefault="00B221C4" w:rsidP="00B221C4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F1F4F">
              <w:rPr>
                <w:b/>
                <w:sz w:val="24"/>
              </w:rPr>
              <w:t xml:space="preserve">и </w:t>
            </w:r>
            <w:proofErr w:type="gramStart"/>
            <w:r w:rsidRPr="001F1F4F">
              <w:rPr>
                <w:b/>
                <w:sz w:val="24"/>
              </w:rPr>
              <w:t>технологической</w:t>
            </w:r>
            <w:proofErr w:type="gramEnd"/>
            <w:r w:rsidRPr="001F1F4F">
              <w:rPr>
                <w:b/>
                <w:spacing w:val="-57"/>
                <w:sz w:val="24"/>
              </w:rPr>
              <w:t xml:space="preserve"> </w:t>
            </w:r>
            <w:r w:rsidRPr="001F1F4F">
              <w:rPr>
                <w:b/>
                <w:sz w:val="24"/>
              </w:rPr>
              <w:t>направленностей</w:t>
            </w:r>
          </w:p>
          <w:p w:rsidR="00B221C4" w:rsidRDefault="00B221C4" w:rsidP="00B221C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F1F4F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1F1F4F">
              <w:rPr>
                <w:rFonts w:ascii="Times New Roman" w:hAnsi="Times New Roman" w:cs="Times New Roman"/>
                <w:b/>
                <w:sz w:val="24"/>
              </w:rPr>
              <w:t>Точка</w:t>
            </w:r>
            <w:proofErr w:type="spellEnd"/>
            <w:r w:rsidRPr="001F1F4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F1F4F">
              <w:rPr>
                <w:rFonts w:ascii="Times New Roman" w:hAnsi="Times New Roman" w:cs="Times New Roman"/>
                <w:b/>
                <w:sz w:val="24"/>
              </w:rPr>
              <w:t>роста</w:t>
            </w:r>
            <w:proofErr w:type="spellEnd"/>
            <w:r w:rsidRPr="001F1F4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B221C4" w:rsidTr="00066F0D">
        <w:trPr>
          <w:trHeight w:val="144"/>
          <w:tblCellSpacing w:w="20" w:type="nil"/>
        </w:trPr>
        <w:tc>
          <w:tcPr>
            <w:tcW w:w="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C4" w:rsidRDefault="00B221C4"/>
        </w:tc>
        <w:tc>
          <w:tcPr>
            <w:tcW w:w="31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C4" w:rsidRDefault="00B221C4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C4" w:rsidRDefault="00B221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C4" w:rsidRDefault="00B221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1C4" w:rsidRDefault="00B221C4">
            <w:pPr>
              <w:spacing w:after="0"/>
              <w:ind w:left="135"/>
            </w:pPr>
          </w:p>
        </w:tc>
        <w:tc>
          <w:tcPr>
            <w:tcW w:w="21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21C4" w:rsidRDefault="00B221C4"/>
        </w:tc>
        <w:tc>
          <w:tcPr>
            <w:tcW w:w="2977" w:type="dxa"/>
            <w:vMerge/>
          </w:tcPr>
          <w:p w:rsidR="00B221C4" w:rsidRDefault="00B221C4"/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  <w:tc>
          <w:tcPr>
            <w:tcW w:w="2977" w:type="dxa"/>
          </w:tcPr>
          <w:p w:rsidR="00B221C4" w:rsidRPr="00482AE6" w:rsidRDefault="00B221C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977" w:type="dxa"/>
          </w:tcPr>
          <w:p w:rsidR="00736EE0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B221C4" w:rsidRPr="00482AE6" w:rsidRDefault="00736EE0" w:rsidP="00736E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977" w:type="dxa"/>
          </w:tcPr>
          <w:p w:rsidR="00736EE0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B221C4" w:rsidRPr="00482AE6" w:rsidRDefault="00736EE0" w:rsidP="00736E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977" w:type="dxa"/>
          </w:tcPr>
          <w:p w:rsidR="00736EE0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B221C4" w:rsidRPr="00482AE6" w:rsidRDefault="00736EE0" w:rsidP="00736E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221C4" w:rsidTr="00B221C4">
        <w:trPr>
          <w:trHeight w:val="144"/>
          <w:tblCellSpacing w:w="20" w:type="nil"/>
        </w:trPr>
        <w:tc>
          <w:tcPr>
            <w:tcW w:w="4118" w:type="dxa"/>
            <w:gridSpan w:val="2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913" w:type="dxa"/>
            <w:gridSpan w:val="3"/>
            <w:tcMar>
              <w:top w:w="50" w:type="dxa"/>
              <w:left w:w="100" w:type="dxa"/>
            </w:tcMar>
            <w:vAlign w:val="center"/>
          </w:tcPr>
          <w:p w:rsidR="00B221C4" w:rsidRDefault="00B221C4"/>
        </w:tc>
        <w:tc>
          <w:tcPr>
            <w:tcW w:w="2977" w:type="dxa"/>
          </w:tcPr>
          <w:p w:rsidR="00B221C4" w:rsidRDefault="00B221C4" w:rsidP="00736EE0">
            <w:pPr>
              <w:spacing w:after="0"/>
            </w:pPr>
          </w:p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  <w:tc>
          <w:tcPr>
            <w:tcW w:w="2977" w:type="dxa"/>
          </w:tcPr>
          <w:p w:rsidR="00B221C4" w:rsidRPr="00482AE6" w:rsidRDefault="00B221C4" w:rsidP="00736EE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977" w:type="dxa"/>
          </w:tcPr>
          <w:p w:rsidR="00736EE0" w:rsidRDefault="00736EE0" w:rsidP="00736E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 температуры платиновый.</w:t>
            </w:r>
          </w:p>
          <w:p w:rsidR="00B221C4" w:rsidRPr="00482AE6" w:rsidRDefault="00736EE0" w:rsidP="00736E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 высокой температуры.</w:t>
            </w:r>
          </w:p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977" w:type="dxa"/>
          </w:tcPr>
          <w:p w:rsidR="00736EE0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B221C4" w:rsidRPr="00482AE6" w:rsidRDefault="00736EE0" w:rsidP="00736E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977" w:type="dxa"/>
          </w:tcPr>
          <w:p w:rsidR="00736EE0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B221C4" w:rsidRPr="00482AE6" w:rsidRDefault="00736EE0" w:rsidP="00736E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977" w:type="dxa"/>
          </w:tcPr>
          <w:p w:rsidR="00736EE0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B221C4" w:rsidRPr="00482AE6" w:rsidRDefault="00736EE0" w:rsidP="00736E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221C4" w:rsidTr="00B221C4">
        <w:trPr>
          <w:trHeight w:val="144"/>
          <w:tblCellSpacing w:w="20" w:type="nil"/>
        </w:trPr>
        <w:tc>
          <w:tcPr>
            <w:tcW w:w="4118" w:type="dxa"/>
            <w:gridSpan w:val="2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5913" w:type="dxa"/>
            <w:gridSpan w:val="3"/>
            <w:tcMar>
              <w:top w:w="50" w:type="dxa"/>
              <w:left w:w="100" w:type="dxa"/>
            </w:tcMar>
            <w:vAlign w:val="center"/>
          </w:tcPr>
          <w:p w:rsidR="00B221C4" w:rsidRDefault="00B221C4"/>
        </w:tc>
        <w:tc>
          <w:tcPr>
            <w:tcW w:w="2977" w:type="dxa"/>
          </w:tcPr>
          <w:p w:rsidR="00B221C4" w:rsidRDefault="00B221C4" w:rsidP="00736EE0">
            <w:pPr>
              <w:spacing w:after="0"/>
            </w:pPr>
          </w:p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  <w:tc>
          <w:tcPr>
            <w:tcW w:w="2977" w:type="dxa"/>
          </w:tcPr>
          <w:p w:rsidR="00B221C4" w:rsidRPr="00482AE6" w:rsidRDefault="00B221C4" w:rsidP="00736EE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977" w:type="dxa"/>
          </w:tcPr>
          <w:p w:rsidR="00736EE0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B221C4" w:rsidRPr="00482AE6" w:rsidRDefault="00736EE0" w:rsidP="00736E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977" w:type="dxa"/>
          </w:tcPr>
          <w:p w:rsidR="00B221C4" w:rsidRDefault="00736EE0" w:rsidP="00736E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 температуры платиновый.</w:t>
            </w:r>
          </w:p>
          <w:p w:rsidR="00736EE0" w:rsidRPr="00482AE6" w:rsidRDefault="00736EE0" w:rsidP="00736E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 высокой температуры.</w:t>
            </w:r>
          </w:p>
        </w:tc>
      </w:tr>
      <w:tr w:rsidR="00B221C4" w:rsidTr="00B221C4">
        <w:trPr>
          <w:trHeight w:val="144"/>
          <w:tblCellSpacing w:w="20" w:type="nil"/>
        </w:trPr>
        <w:tc>
          <w:tcPr>
            <w:tcW w:w="4118" w:type="dxa"/>
            <w:gridSpan w:val="2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913" w:type="dxa"/>
            <w:gridSpan w:val="3"/>
            <w:tcMar>
              <w:top w:w="50" w:type="dxa"/>
              <w:left w:w="100" w:type="dxa"/>
            </w:tcMar>
            <w:vAlign w:val="center"/>
          </w:tcPr>
          <w:p w:rsidR="00B221C4" w:rsidRDefault="00B221C4"/>
        </w:tc>
        <w:tc>
          <w:tcPr>
            <w:tcW w:w="2977" w:type="dxa"/>
          </w:tcPr>
          <w:p w:rsidR="00B221C4" w:rsidRDefault="00B221C4" w:rsidP="00736EE0">
            <w:pPr>
              <w:spacing w:after="0"/>
            </w:pPr>
          </w:p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  <w:tc>
          <w:tcPr>
            <w:tcW w:w="2977" w:type="dxa"/>
          </w:tcPr>
          <w:p w:rsidR="00B221C4" w:rsidRPr="00482AE6" w:rsidRDefault="00B221C4" w:rsidP="00736EE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58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977" w:type="dxa"/>
          </w:tcPr>
          <w:p w:rsidR="00736EE0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Компьютерное оборудование, выведение информации на экран.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 w:rsidRPr="001F1F4F">
              <w:rPr>
                <w:sz w:val="24"/>
                <w:szCs w:val="24"/>
              </w:rPr>
              <w:t>Оборудование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для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F1F4F">
              <w:rPr>
                <w:sz w:val="24"/>
                <w:szCs w:val="24"/>
              </w:rPr>
              <w:t>абораторных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                     </w:t>
            </w:r>
            <w:r w:rsidRPr="001F1F4F">
              <w:rPr>
                <w:sz w:val="24"/>
                <w:szCs w:val="24"/>
              </w:rPr>
              <w:t>работ</w:t>
            </w:r>
          </w:p>
          <w:p w:rsidR="00736EE0" w:rsidRPr="001F1F4F" w:rsidRDefault="00736EE0" w:rsidP="00736EE0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F1F4F">
              <w:rPr>
                <w:sz w:val="24"/>
                <w:szCs w:val="24"/>
              </w:rPr>
              <w:t>ученически</w:t>
            </w:r>
            <w:r w:rsidRPr="001F1F4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F1F4F">
              <w:rPr>
                <w:sz w:val="24"/>
                <w:szCs w:val="24"/>
              </w:rPr>
              <w:t>х</w:t>
            </w:r>
            <w:proofErr w:type="spellEnd"/>
            <w:r w:rsidRPr="001F1F4F">
              <w:rPr>
                <w:sz w:val="24"/>
                <w:szCs w:val="24"/>
              </w:rPr>
              <w:t xml:space="preserve"> опытов</w:t>
            </w:r>
            <w:r w:rsidRPr="001F1F4F">
              <w:rPr>
                <w:spacing w:val="1"/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(на базе</w:t>
            </w:r>
            <w:r>
              <w:rPr>
                <w:sz w:val="24"/>
                <w:szCs w:val="24"/>
              </w:rPr>
              <w:t xml:space="preserve"> </w:t>
            </w:r>
            <w:r w:rsidRPr="001F1F4F">
              <w:rPr>
                <w:sz w:val="24"/>
                <w:szCs w:val="24"/>
              </w:rPr>
              <w:t>комплектов</w:t>
            </w:r>
            <w:proofErr w:type="gramEnd"/>
          </w:p>
          <w:p w:rsidR="00B221C4" w:rsidRPr="00482AE6" w:rsidRDefault="00736EE0" w:rsidP="00736E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3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1F1F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221C4" w:rsidTr="00B221C4">
        <w:trPr>
          <w:trHeight w:val="144"/>
          <w:tblCellSpacing w:w="20" w:type="nil"/>
        </w:trPr>
        <w:tc>
          <w:tcPr>
            <w:tcW w:w="4118" w:type="dxa"/>
            <w:gridSpan w:val="2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13" w:type="dxa"/>
            <w:gridSpan w:val="3"/>
            <w:tcMar>
              <w:top w:w="50" w:type="dxa"/>
              <w:left w:w="100" w:type="dxa"/>
            </w:tcMar>
            <w:vAlign w:val="center"/>
          </w:tcPr>
          <w:p w:rsidR="00B221C4" w:rsidRDefault="00B221C4"/>
        </w:tc>
        <w:tc>
          <w:tcPr>
            <w:tcW w:w="2977" w:type="dxa"/>
          </w:tcPr>
          <w:p w:rsidR="00B221C4" w:rsidRDefault="00B221C4" w:rsidP="00736EE0">
            <w:pPr>
              <w:spacing w:after="0"/>
            </w:pPr>
          </w:p>
        </w:tc>
      </w:tr>
      <w:tr w:rsidR="00B221C4" w:rsidRPr="00482AE6" w:rsidTr="00B221C4">
        <w:trPr>
          <w:trHeight w:val="144"/>
          <w:tblCellSpacing w:w="20" w:type="nil"/>
        </w:trPr>
        <w:tc>
          <w:tcPr>
            <w:tcW w:w="4118" w:type="dxa"/>
            <w:gridSpan w:val="2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2977" w:type="dxa"/>
          </w:tcPr>
          <w:p w:rsidR="00B221C4" w:rsidRPr="00482AE6" w:rsidRDefault="00B221C4" w:rsidP="00736E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21C4" w:rsidTr="00B221C4">
        <w:trPr>
          <w:trHeight w:val="144"/>
          <w:tblCellSpacing w:w="20" w:type="nil"/>
        </w:trPr>
        <w:tc>
          <w:tcPr>
            <w:tcW w:w="4118" w:type="dxa"/>
            <w:gridSpan w:val="2"/>
            <w:tcMar>
              <w:top w:w="50" w:type="dxa"/>
              <w:left w:w="100" w:type="dxa"/>
            </w:tcMar>
            <w:vAlign w:val="center"/>
          </w:tcPr>
          <w:p w:rsidR="00B221C4" w:rsidRPr="00482AE6" w:rsidRDefault="00B221C4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21C4" w:rsidRDefault="00B221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B221C4" w:rsidRDefault="00B221C4"/>
        </w:tc>
        <w:tc>
          <w:tcPr>
            <w:tcW w:w="2977" w:type="dxa"/>
          </w:tcPr>
          <w:p w:rsidR="00B221C4" w:rsidRDefault="00B221C4" w:rsidP="00736EE0">
            <w:pPr>
              <w:spacing w:after="0"/>
            </w:pPr>
          </w:p>
        </w:tc>
      </w:tr>
    </w:tbl>
    <w:p w:rsidR="00F84E6E" w:rsidRDefault="00F84E6E">
      <w:pPr>
        <w:sectPr w:rsidR="00F84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6E" w:rsidRDefault="00F84E6E">
      <w:pPr>
        <w:sectPr w:rsidR="00F84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6E" w:rsidRDefault="00482AE6">
      <w:pPr>
        <w:spacing w:after="0"/>
        <w:ind w:left="120"/>
      </w:pPr>
      <w:bookmarkStart w:id="12" w:name="block-309202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E6E" w:rsidRDefault="0048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F84E6E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E6E" w:rsidRDefault="00F84E6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6E" w:rsidRDefault="00F84E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6E" w:rsidRDefault="00F84E6E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6E" w:rsidRDefault="00F84E6E">
            <w:pPr>
              <w:spacing w:after="0"/>
              <w:ind w:left="135"/>
            </w:pPr>
          </w:p>
        </w:tc>
      </w:tr>
      <w:tr w:rsidR="00F84E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6E" w:rsidRDefault="00F84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6E" w:rsidRDefault="00F84E6E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6E" w:rsidRDefault="00F84E6E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6E" w:rsidRDefault="00F84E6E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6E" w:rsidRDefault="00F84E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6E" w:rsidRDefault="00F84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6E" w:rsidRDefault="00F84E6E"/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атомов химических элементов/ </w:t>
            </w:r>
            <w:proofErr w:type="gramStart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</w:t>
            </w:r>
            <w:proofErr w:type="gram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84E6E" w:rsidRDefault="00F84E6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6E" w:rsidRDefault="00F84E6E"/>
        </w:tc>
      </w:tr>
    </w:tbl>
    <w:p w:rsidR="00F84E6E" w:rsidRDefault="00F84E6E">
      <w:pPr>
        <w:sectPr w:rsidR="00F84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6E" w:rsidRDefault="0048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F84E6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E6E" w:rsidRDefault="00F84E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6E" w:rsidRDefault="00F84E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6E" w:rsidRDefault="00F84E6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6E" w:rsidRDefault="00F84E6E">
            <w:pPr>
              <w:spacing w:after="0"/>
              <w:ind w:left="135"/>
            </w:pPr>
          </w:p>
        </w:tc>
      </w:tr>
      <w:tr w:rsidR="00F84E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6E" w:rsidRDefault="00F84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6E" w:rsidRDefault="00F84E6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6E" w:rsidRDefault="00F84E6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6E" w:rsidRDefault="00F84E6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E6E" w:rsidRDefault="00F84E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6E" w:rsidRDefault="00F84E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E6E" w:rsidRDefault="00F84E6E"/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E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Default="00F84E6E">
            <w:pPr>
              <w:spacing w:after="0"/>
              <w:ind w:left="135"/>
            </w:pPr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E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Default="00F84E6E">
            <w:pPr>
              <w:spacing w:after="0"/>
              <w:ind w:left="135"/>
            </w:pPr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E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Default="00F84E6E">
            <w:pPr>
              <w:spacing w:after="0"/>
              <w:ind w:left="135"/>
            </w:pPr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84E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Default="00F84E6E">
            <w:pPr>
              <w:spacing w:after="0"/>
              <w:ind w:left="135"/>
            </w:pPr>
          </w:p>
        </w:tc>
      </w:tr>
      <w:tr w:rsidR="00F84E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Default="00F84E6E">
            <w:pPr>
              <w:spacing w:after="0"/>
              <w:ind w:left="135"/>
            </w:pPr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F84E6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E6E" w:rsidRPr="00482AE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F84E6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82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E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4E6E" w:rsidRDefault="00F84E6E">
            <w:pPr>
              <w:spacing w:after="0"/>
              <w:ind w:left="135"/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F84E6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F84E6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4E6E" w:rsidRDefault="00F84E6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84E6E" w:rsidRDefault="00F84E6E">
            <w:pPr>
              <w:spacing w:after="0"/>
              <w:ind w:left="135"/>
            </w:pPr>
          </w:p>
        </w:tc>
      </w:tr>
      <w:tr w:rsidR="00F84E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6E" w:rsidRPr="00482AE6" w:rsidRDefault="00482AE6">
            <w:pPr>
              <w:spacing w:after="0"/>
              <w:ind w:left="135"/>
              <w:rPr>
                <w:lang w:val="ru-RU"/>
              </w:rPr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 w:rsidRPr="00482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E6E" w:rsidRDefault="0048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E6E" w:rsidRDefault="00F84E6E"/>
        </w:tc>
      </w:tr>
    </w:tbl>
    <w:p w:rsidR="00F84E6E" w:rsidRDefault="00F84E6E">
      <w:pPr>
        <w:sectPr w:rsidR="00F84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6E" w:rsidRDefault="00F84E6E">
      <w:pPr>
        <w:sectPr w:rsidR="00F84E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E6E" w:rsidRDefault="00482AE6">
      <w:pPr>
        <w:spacing w:after="0"/>
        <w:ind w:left="120"/>
      </w:pPr>
      <w:bookmarkStart w:id="13" w:name="block-3092021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4E6E" w:rsidRDefault="00482A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4E6E" w:rsidRPr="00482AE6" w:rsidRDefault="00482AE6">
      <w:pPr>
        <w:spacing w:after="0" w:line="480" w:lineRule="auto"/>
        <w:ind w:left="120"/>
        <w:rPr>
          <w:lang w:val="ru-RU"/>
        </w:rPr>
      </w:pPr>
      <w:bookmarkStart w:id="14" w:name="bd05d80c-fcad-45de-a028-b236b74fbaf0"/>
      <w:r w:rsidRPr="00482AE6">
        <w:rPr>
          <w:rFonts w:ascii="Times New Roman" w:hAnsi="Times New Roman"/>
          <w:color w:val="000000"/>
          <w:sz w:val="28"/>
          <w:lang w:val="ru-RU"/>
        </w:rPr>
        <w:t>• Химия, 9 класс/ Рудзитис Г.Е., Фельдман Ф.Г. Акционерное общество «Издательство «Просвещение»</w:t>
      </w:r>
      <w:bookmarkEnd w:id="14"/>
    </w:p>
    <w:p w:rsidR="00F84E6E" w:rsidRPr="00482AE6" w:rsidRDefault="00482AE6">
      <w:pPr>
        <w:spacing w:after="0" w:line="480" w:lineRule="auto"/>
        <w:ind w:left="120"/>
        <w:rPr>
          <w:lang w:val="ru-RU"/>
        </w:rPr>
      </w:pPr>
      <w:bookmarkStart w:id="15" w:name="a76cc8a6-8b24-43ba-a1c6-27e41c8af2db"/>
      <w:r w:rsidRPr="00482AE6">
        <w:rPr>
          <w:rFonts w:ascii="Times New Roman" w:hAnsi="Times New Roman"/>
          <w:color w:val="000000"/>
          <w:sz w:val="28"/>
          <w:lang w:val="ru-RU"/>
        </w:rPr>
        <w:t xml:space="preserve"> Химия, 8 класс/ Рудзитис Г.Е., Фельдман Ф.Г. Акционерное общество «Издательство «Просвещение»</w:t>
      </w:r>
      <w:bookmarkEnd w:id="15"/>
    </w:p>
    <w:p w:rsidR="00F84E6E" w:rsidRPr="00482AE6" w:rsidRDefault="00F84E6E">
      <w:pPr>
        <w:spacing w:after="0"/>
        <w:ind w:left="120"/>
        <w:rPr>
          <w:lang w:val="ru-RU"/>
        </w:rPr>
      </w:pPr>
    </w:p>
    <w:p w:rsidR="00F84E6E" w:rsidRPr="00482AE6" w:rsidRDefault="00482AE6">
      <w:pPr>
        <w:spacing w:after="0" w:line="480" w:lineRule="auto"/>
        <w:ind w:left="120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4E6E" w:rsidRPr="00482AE6" w:rsidRDefault="00482AE6">
      <w:pPr>
        <w:spacing w:after="0" w:line="480" w:lineRule="auto"/>
        <w:ind w:left="120"/>
        <w:rPr>
          <w:lang w:val="ru-RU"/>
        </w:rPr>
      </w:pPr>
      <w:bookmarkStart w:id="16" w:name="7c258218-5acd-420c-9e0a-ede44ec27918"/>
      <w:r w:rsidRPr="00482AE6">
        <w:rPr>
          <w:rFonts w:ascii="Times New Roman" w:hAnsi="Times New Roman"/>
          <w:color w:val="000000"/>
          <w:sz w:val="28"/>
          <w:lang w:val="ru-RU"/>
        </w:rPr>
        <w:t>В.В. Еремин Методическое пособие к курсу "Необычная химия. Эксперименты и задания" 7-9 классы.</w:t>
      </w:r>
      <w:bookmarkEnd w:id="16"/>
    </w:p>
    <w:p w:rsidR="00F84E6E" w:rsidRPr="00482AE6" w:rsidRDefault="00F84E6E">
      <w:pPr>
        <w:spacing w:after="0"/>
        <w:ind w:left="120"/>
        <w:rPr>
          <w:lang w:val="ru-RU"/>
        </w:rPr>
      </w:pPr>
    </w:p>
    <w:p w:rsidR="00F84E6E" w:rsidRPr="00482AE6" w:rsidRDefault="00482AE6">
      <w:pPr>
        <w:spacing w:after="0" w:line="480" w:lineRule="auto"/>
        <w:ind w:left="120"/>
        <w:rPr>
          <w:lang w:val="ru-RU"/>
        </w:rPr>
      </w:pPr>
      <w:r w:rsidRPr="00482A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E6E" w:rsidRPr="00482AE6" w:rsidRDefault="00482A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82A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482A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2AE6">
        <w:rPr>
          <w:rFonts w:ascii="Times New Roman" w:hAnsi="Times New Roman"/>
          <w:color w:val="000000"/>
          <w:sz w:val="28"/>
          <w:lang w:val="ru-RU"/>
        </w:rPr>
        <w:t>/</w:t>
      </w:r>
      <w:r w:rsidRPr="00482AE6">
        <w:rPr>
          <w:sz w:val="28"/>
          <w:lang w:val="ru-RU"/>
        </w:rPr>
        <w:br/>
      </w:r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2A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2AE6">
        <w:rPr>
          <w:rFonts w:ascii="Times New Roman" w:hAnsi="Times New Roman"/>
          <w:color w:val="000000"/>
          <w:sz w:val="28"/>
          <w:lang w:val="ru-RU"/>
        </w:rPr>
        <w:t>/</w:t>
      </w:r>
      <w:r w:rsidRPr="00482AE6">
        <w:rPr>
          <w:sz w:val="28"/>
          <w:lang w:val="ru-RU"/>
        </w:rPr>
        <w:br/>
      </w:r>
      <w:bookmarkStart w:id="17" w:name="90de4b5a-88fc-4f80-ab94-3d9ac9d5e251"/>
      <w:r w:rsidRPr="00482A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2A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482AE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2AE6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</w:p>
    <w:p w:rsidR="00F84E6E" w:rsidRPr="00482AE6" w:rsidRDefault="00F84E6E">
      <w:pPr>
        <w:rPr>
          <w:lang w:val="ru-RU"/>
        </w:rPr>
        <w:sectPr w:rsidR="00F84E6E" w:rsidRPr="00482AE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82AE6" w:rsidRPr="00482AE6" w:rsidRDefault="00482AE6">
      <w:pPr>
        <w:rPr>
          <w:lang w:val="ru-RU"/>
        </w:rPr>
      </w:pPr>
    </w:p>
    <w:sectPr w:rsidR="00482AE6" w:rsidRPr="00482AE6" w:rsidSect="00F84E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35D9"/>
    <w:multiLevelType w:val="hybridMultilevel"/>
    <w:tmpl w:val="2806F868"/>
    <w:lvl w:ilvl="0" w:tplc="76FE7D70">
      <w:numFmt w:val="bullet"/>
      <w:lvlText w:val="•"/>
      <w:lvlJc w:val="left"/>
      <w:pPr>
        <w:ind w:left="22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2E51E0">
      <w:numFmt w:val="bullet"/>
      <w:lvlText w:val="•"/>
      <w:lvlJc w:val="left"/>
      <w:pPr>
        <w:ind w:left="1310" w:hanging="648"/>
      </w:pPr>
      <w:rPr>
        <w:rFonts w:hint="default"/>
        <w:lang w:val="ru-RU" w:eastAsia="en-US" w:bidi="ar-SA"/>
      </w:rPr>
    </w:lvl>
    <w:lvl w:ilvl="2" w:tplc="969C6384">
      <w:numFmt w:val="bullet"/>
      <w:lvlText w:val="•"/>
      <w:lvlJc w:val="left"/>
      <w:pPr>
        <w:ind w:left="2401" w:hanging="648"/>
      </w:pPr>
      <w:rPr>
        <w:rFonts w:hint="default"/>
        <w:lang w:val="ru-RU" w:eastAsia="en-US" w:bidi="ar-SA"/>
      </w:rPr>
    </w:lvl>
    <w:lvl w:ilvl="3" w:tplc="40F20E50">
      <w:numFmt w:val="bullet"/>
      <w:lvlText w:val="•"/>
      <w:lvlJc w:val="left"/>
      <w:pPr>
        <w:ind w:left="3491" w:hanging="648"/>
      </w:pPr>
      <w:rPr>
        <w:rFonts w:hint="default"/>
        <w:lang w:val="ru-RU" w:eastAsia="en-US" w:bidi="ar-SA"/>
      </w:rPr>
    </w:lvl>
    <w:lvl w:ilvl="4" w:tplc="714A7E18">
      <w:numFmt w:val="bullet"/>
      <w:lvlText w:val="•"/>
      <w:lvlJc w:val="left"/>
      <w:pPr>
        <w:ind w:left="4582" w:hanging="648"/>
      </w:pPr>
      <w:rPr>
        <w:rFonts w:hint="default"/>
        <w:lang w:val="ru-RU" w:eastAsia="en-US" w:bidi="ar-SA"/>
      </w:rPr>
    </w:lvl>
    <w:lvl w:ilvl="5" w:tplc="DEBC73C6">
      <w:numFmt w:val="bullet"/>
      <w:lvlText w:val="•"/>
      <w:lvlJc w:val="left"/>
      <w:pPr>
        <w:ind w:left="5673" w:hanging="648"/>
      </w:pPr>
      <w:rPr>
        <w:rFonts w:hint="default"/>
        <w:lang w:val="ru-RU" w:eastAsia="en-US" w:bidi="ar-SA"/>
      </w:rPr>
    </w:lvl>
    <w:lvl w:ilvl="6" w:tplc="039CC0A2">
      <w:numFmt w:val="bullet"/>
      <w:lvlText w:val="•"/>
      <w:lvlJc w:val="left"/>
      <w:pPr>
        <w:ind w:left="6763" w:hanging="648"/>
      </w:pPr>
      <w:rPr>
        <w:rFonts w:hint="default"/>
        <w:lang w:val="ru-RU" w:eastAsia="en-US" w:bidi="ar-SA"/>
      </w:rPr>
    </w:lvl>
    <w:lvl w:ilvl="7" w:tplc="9CC2306A">
      <w:numFmt w:val="bullet"/>
      <w:lvlText w:val="•"/>
      <w:lvlJc w:val="left"/>
      <w:pPr>
        <w:ind w:left="7854" w:hanging="648"/>
      </w:pPr>
      <w:rPr>
        <w:rFonts w:hint="default"/>
        <w:lang w:val="ru-RU" w:eastAsia="en-US" w:bidi="ar-SA"/>
      </w:rPr>
    </w:lvl>
    <w:lvl w:ilvl="8" w:tplc="AD2058CA">
      <w:numFmt w:val="bullet"/>
      <w:lvlText w:val="•"/>
      <w:lvlJc w:val="left"/>
      <w:pPr>
        <w:ind w:left="8945" w:hanging="648"/>
      </w:pPr>
      <w:rPr>
        <w:rFonts w:hint="default"/>
        <w:lang w:val="ru-RU" w:eastAsia="en-US" w:bidi="ar-SA"/>
      </w:rPr>
    </w:lvl>
  </w:abstractNum>
  <w:abstractNum w:abstractNumId="1">
    <w:nsid w:val="6B4201E3"/>
    <w:multiLevelType w:val="multilevel"/>
    <w:tmpl w:val="33B86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2A190F"/>
    <w:multiLevelType w:val="multilevel"/>
    <w:tmpl w:val="1E608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E6E"/>
    <w:rsid w:val="00482AE6"/>
    <w:rsid w:val="00736EE0"/>
    <w:rsid w:val="00A61D2B"/>
    <w:rsid w:val="00B221C4"/>
    <w:rsid w:val="00EB1A83"/>
    <w:rsid w:val="00F75B87"/>
    <w:rsid w:val="00F8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E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82AE6"/>
    <w:pPr>
      <w:widowControl w:val="0"/>
      <w:autoSpaceDE w:val="0"/>
      <w:autoSpaceDN w:val="0"/>
      <w:spacing w:after="0" w:line="240" w:lineRule="auto"/>
      <w:ind w:left="38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82AE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482AE6"/>
    <w:pPr>
      <w:widowControl w:val="0"/>
      <w:autoSpaceDE w:val="0"/>
      <w:autoSpaceDN w:val="0"/>
      <w:spacing w:after="0" w:line="240" w:lineRule="auto"/>
      <w:ind w:left="227" w:firstLine="708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"/>
    <w:uiPriority w:val="1"/>
    <w:qFormat/>
    <w:rsid w:val="00EB1A83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A61D2B"/>
    <w:pPr>
      <w:widowControl w:val="0"/>
      <w:autoSpaceDE w:val="0"/>
      <w:autoSpaceDN w:val="0"/>
      <w:spacing w:after="0" w:line="240" w:lineRule="auto"/>
      <w:ind w:left="393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48</Pages>
  <Words>11791</Words>
  <Characters>67214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2024-08-31T11:50:00Z</dcterms:created>
  <dcterms:modified xsi:type="dcterms:W3CDTF">2024-08-31T12:45:00Z</dcterms:modified>
</cp:coreProperties>
</file>