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03" w:rsidRPr="00716C03" w:rsidRDefault="00716C03" w:rsidP="00716C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16C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</w:t>
      </w:r>
      <w:r w:rsidRPr="00D43A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24»</w:t>
      </w:r>
    </w:p>
    <w:p w:rsidR="00716C03" w:rsidRPr="00D20F47" w:rsidRDefault="00716C03" w:rsidP="00716C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F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p w:rsidR="00716C03" w:rsidRPr="00D20F47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0F47" w:rsidRDefault="00D20F47" w:rsidP="00D2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D20F47" w:rsidRDefault="00D20F47" w:rsidP="00D2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D20F47" w:rsidRDefault="00D20F47" w:rsidP="00D20F47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D20F47" w:rsidRDefault="00D20F47" w:rsidP="00D20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D20F47" w:rsidRDefault="00D20F47" w:rsidP="00D20F47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716C03" w:rsidRPr="00D20F47" w:rsidRDefault="00D20F47" w:rsidP="00D20F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716C03" w:rsidRPr="00D20F47" w:rsidRDefault="00716C03" w:rsidP="00716C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proofErr w:type="gramEnd"/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 курса внеурочной деятельности «</w:t>
      </w:r>
      <w:r w:rsidR="00E34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 финансовой грамотности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C03">
        <w:rPr>
          <w:lang w:val="ru-RU"/>
        </w:rPr>
        <w:br/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20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–9-х классов</w:t>
      </w: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E3426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общеинтеллектуальное</w:t>
      </w: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Pr="00716C0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716C03" w:rsidRPr="00716C03" w:rsidRDefault="00716C03" w:rsidP="00716C0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азработала:</w:t>
      </w:r>
    </w:p>
    <w:p w:rsidR="00716C03" w:rsidRPr="00716C03" w:rsidRDefault="00716C03" w:rsidP="00716C0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716C03" w:rsidRPr="00716C03" w:rsidRDefault="00716C03" w:rsidP="00716C0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D43A00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3A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20F4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43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3A00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</w:p>
    <w:p w:rsidR="00691E46" w:rsidRPr="00716C03" w:rsidRDefault="008E39B5" w:rsidP="00716C0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16C0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691E46" w:rsidRPr="00716C03" w:rsidRDefault="008E39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42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691E46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476D11" w:rsidRPr="00716C03" w:rsidRDefault="00476D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Минобрнауки России от 17.12.2010 №1897 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введении в действие 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691E46" w:rsidRPr="00716C03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91E46" w:rsidRPr="00716C03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91E46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91E46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691E46" w:rsidRPr="00716C03" w:rsidRDefault="008E39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</w:t>
      </w:r>
      <w:r w:rsidR="00716C03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16C0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D20F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D20F4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D20F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20F47">
        <w:rPr>
          <w:rFonts w:hAnsi="Times New Roman" w:cs="Times New Roman"/>
          <w:color w:val="000000"/>
          <w:sz w:val="24"/>
          <w:szCs w:val="24"/>
          <w:lang w:val="ru-RU"/>
        </w:rPr>
        <w:t>95-а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0CD" w:rsidRDefault="00A830CD" w:rsidP="00A830C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426C" w:rsidRPr="00E3426C" w:rsidRDefault="00E3426C" w:rsidP="00E3426C">
      <w:pPr>
        <w:autoSpaceDE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42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Цель: 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t>формирование основ финансовой грамотности у учащихся 8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 налоговый орган, пенсионная система и др.</w:t>
      </w:r>
      <w:proofErr w:type="gramEnd"/>
    </w:p>
    <w:p w:rsidR="00E3426C" w:rsidRPr="00E3426C" w:rsidRDefault="00E3426C" w:rsidP="00E342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42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</w:p>
    <w:p w:rsidR="00E3426C" w:rsidRPr="00E3426C" w:rsidRDefault="00E3426C" w:rsidP="00E3426C">
      <w:pPr>
        <w:pStyle w:val="a3"/>
        <w:spacing w:before="0" w:beforeAutospacing="0" w:after="0" w:afterAutospacing="0"/>
        <w:rPr>
          <w:color w:val="000000"/>
        </w:rPr>
      </w:pPr>
      <w:r w:rsidRPr="00E3426C">
        <w:rPr>
          <w:color w:val="000000"/>
        </w:rPr>
        <w:t>- способствовать формированию основ финансовой грамотности у учащихся 7–9 классов;</w:t>
      </w:r>
    </w:p>
    <w:p w:rsidR="00E3426C" w:rsidRPr="00E3426C" w:rsidRDefault="00E3426C" w:rsidP="00E3426C">
      <w:pPr>
        <w:pStyle w:val="a3"/>
        <w:spacing w:before="0" w:beforeAutospacing="0" w:after="0" w:afterAutospacing="0"/>
        <w:rPr>
          <w:color w:val="000000"/>
        </w:rPr>
      </w:pPr>
      <w:r w:rsidRPr="00E3426C">
        <w:rPr>
          <w:color w:val="000000"/>
        </w:rPr>
        <w:t>- продолжить освоение базовых финансово-экономических понятий, являющихся отражением важнейших сфер финансовых отношений;</w:t>
      </w:r>
    </w:p>
    <w:p w:rsidR="00E3426C" w:rsidRPr="00E3426C" w:rsidRDefault="00E3426C" w:rsidP="00E3426C">
      <w:pPr>
        <w:pStyle w:val="a3"/>
        <w:spacing w:before="0" w:beforeAutospacing="0" w:after="0" w:afterAutospacing="0"/>
        <w:rPr>
          <w:color w:val="000000"/>
        </w:rPr>
      </w:pPr>
      <w:r w:rsidRPr="00E3426C">
        <w:rPr>
          <w:color w:val="000000"/>
        </w:rPr>
        <w:t>- продолжить формирование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E3426C" w:rsidRPr="00E3426C" w:rsidRDefault="00E3426C" w:rsidP="00E3426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46" w:rsidRPr="00716C03" w:rsidRDefault="008E39B5" w:rsidP="00716C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 w:rsidR="00D20F4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–9-х классов; рассчитан на 1 час в неделю/3</w:t>
      </w:r>
      <w:r w:rsidR="00716C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8C577B" w:rsidRDefault="008C577B" w:rsidP="008C577B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91E46" w:rsidRPr="00E3426C" w:rsidRDefault="008E39B5" w:rsidP="00E342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8C577B" w:rsidRPr="00E3426C" w:rsidRDefault="008C577B" w:rsidP="00E342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E3426C" w:rsidRPr="00E3426C" w:rsidRDefault="00D20F47" w:rsidP="00E3426C">
      <w:pPr>
        <w:pStyle w:val="a4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5-</w:t>
      </w:r>
      <w:r w:rsidR="00E3426C" w:rsidRPr="00E3426C">
        <w:rPr>
          <w:b/>
          <w:bCs/>
          <w:szCs w:val="24"/>
        </w:rPr>
        <w:t>7 класс</w:t>
      </w:r>
      <w:r>
        <w:rPr>
          <w:b/>
          <w:bCs/>
          <w:szCs w:val="24"/>
        </w:rPr>
        <w:t>ы</w:t>
      </w:r>
      <w:r w:rsidR="00E3426C" w:rsidRPr="00E3426C">
        <w:rPr>
          <w:b/>
          <w:bCs/>
          <w:szCs w:val="24"/>
        </w:rPr>
        <w:t xml:space="preserve"> (34 часа)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</w:rPr>
      </w:pP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 xml:space="preserve">Раздел 1. Основная проблема экономики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Познавательная беседа «Понятие и параметры выбора». Решение экономических задач «Альтернативная стоимость». Практическая работа «Сетка принятия решения».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</w:rPr>
      </w:pPr>
      <w:r w:rsidRPr="00E3426C">
        <w:rPr>
          <w:b/>
          <w:szCs w:val="24"/>
        </w:rPr>
        <w:t xml:space="preserve">Раздел 2. Без чего не может обойтись рынок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Познавательная беседа «Частная собственность». Сюжетно-ролевая игра «Конкуренция».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>Раздел 3. Формы организации бизнеса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lastRenderedPageBreak/>
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4. Знакомство с бизнес-планом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Мини-проект «Знакомство с бизнес-планом». Решение практических задач «Организация фирмы». Решение экономических задач «Составление бизнес-плана». Творческое задание «Реклама». Ролевая игра «Работа фирмы». Решение экономических задач «Распродажа продукции. Подсчет прибыли».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>Раздел 5. Ты – потребитель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 xml:space="preserve">Работа с документами «Права потребителя». Правовая консультация «Как и где потребитель может защитить </w:t>
      </w:r>
      <w:proofErr w:type="gramStart"/>
      <w:r w:rsidRPr="00E3426C">
        <w:rPr>
          <w:szCs w:val="24"/>
        </w:rPr>
        <w:t>свои</w:t>
      </w:r>
      <w:proofErr w:type="gramEnd"/>
      <w:r w:rsidRPr="00E3426C">
        <w:rPr>
          <w:szCs w:val="24"/>
        </w:rPr>
        <w:t xml:space="preserve"> права». Практическая работа «Знакомство со штрих – кодами». Конкурс на самое экономное использование ресурсов.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 xml:space="preserve">Раздел 6. Законы спроса и предложения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proofErr w:type="gramStart"/>
      <w:r w:rsidRPr="00E3426C">
        <w:rPr>
          <w:szCs w:val="24"/>
        </w:rPr>
        <w:t>Аналитическая</w:t>
      </w:r>
      <w:proofErr w:type="gramEnd"/>
      <w:r w:rsidRPr="00E3426C">
        <w:rPr>
          <w:szCs w:val="24"/>
        </w:rPr>
        <w:t xml:space="preserve"> работа «Закон спроса». Решение экономических задач «Кривая спроса». Практическая работа «Закон предложения». Решение экономических задач «Кривая предложения».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>Раздел 7. Рыночное равновесие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Познавательная беседа «Рыночное равновесие». Решение экономических задач «Дефицит и избыток на рынке».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>Раздел 8. Возникновение банков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Интерактивная беседа «Банковские услуги: кредит, депозит». Практическая работа «Заем, виды займов».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9. Потребитель финансовых услуг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Деловая игра «Работа банка». Деловая игра «Я хочу взять кредит».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 xml:space="preserve">Раздел 10. Профессии банковской сферы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Сюжетно-ролевая игра «Знакомство с профессиями банковской сферы». Дискуссия «Значение работы банков для потребителей».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11. Проектная деятельность </w:t>
      </w:r>
    </w:p>
    <w:p w:rsidR="00E3426C" w:rsidRPr="00E3426C" w:rsidRDefault="00E3426C" w:rsidP="00E3426C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Деловая игра. Конференция по курсу «Финансовая грамотность».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>Раздел 12 Личное финансовое планирование</w:t>
      </w:r>
      <w:r w:rsidRPr="00E3426C">
        <w:rPr>
          <w:szCs w:val="24"/>
        </w:rPr>
        <w:t xml:space="preserve">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 xml:space="preserve">Дискуссия «Роль денег в нашей жизни». </w:t>
      </w:r>
      <w:proofErr w:type="gramStart"/>
      <w:r w:rsidRPr="00E3426C">
        <w:rPr>
          <w:szCs w:val="24"/>
        </w:rPr>
        <w:t>Решение проблемной ситуации</w:t>
      </w:r>
      <w:proofErr w:type="gramEnd"/>
      <w:r w:rsidRPr="00E3426C">
        <w:rPr>
          <w:szCs w:val="24"/>
        </w:rPr>
        <w:t xml:space="preserve"> «Потребление или инвестиции?» </w:t>
      </w:r>
      <w:proofErr w:type="gramStart"/>
      <w:r w:rsidRPr="00E3426C">
        <w:rPr>
          <w:szCs w:val="24"/>
        </w:rPr>
        <w:t>Аналитическая</w:t>
      </w:r>
      <w:proofErr w:type="gramEnd"/>
      <w:r w:rsidRPr="00E3426C">
        <w:rPr>
          <w:szCs w:val="24"/>
        </w:rPr>
        <w:t xml:space="preserve"> работа «Активы в трех измерениях. Враг личного капитала». Творческая работа «Модель трех капиталов». Мини-проект «Ресурсосбережение - основа финансового благополучия».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</w:rPr>
      </w:pPr>
      <w:r w:rsidRPr="00E3426C">
        <w:rPr>
          <w:b/>
          <w:szCs w:val="24"/>
        </w:rPr>
        <w:t xml:space="preserve">Раздел 13. Финансы и кредит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 xml:space="preserve">Познавательная беседа «Основные понятия кредитования». Практическая беседа «Виды кредитов». Познавательная беседа «Что такое кредитная история заемщика?» Решение экономических задач «Арифметика кредитов». </w:t>
      </w:r>
      <w:proofErr w:type="gramStart"/>
      <w:r w:rsidRPr="00E3426C">
        <w:rPr>
          <w:szCs w:val="24"/>
        </w:rPr>
        <w:t>Аналитическая</w:t>
      </w:r>
      <w:proofErr w:type="gramEnd"/>
      <w:r w:rsidRPr="00E3426C">
        <w:rPr>
          <w:szCs w:val="24"/>
        </w:rPr>
        <w:t xml:space="preserve"> работа «Плюсы моментальных кредитов». </w:t>
      </w:r>
      <w:proofErr w:type="gramStart"/>
      <w:r w:rsidRPr="00E3426C">
        <w:rPr>
          <w:szCs w:val="24"/>
        </w:rPr>
        <w:t>Аналитическая</w:t>
      </w:r>
      <w:proofErr w:type="gramEnd"/>
      <w:r w:rsidRPr="00E3426C">
        <w:rPr>
          <w:szCs w:val="24"/>
        </w:rPr>
        <w:t xml:space="preserve"> работа «Минусы моментальных кредитов». Круглый стол «Финансовые пирамиды». Познавательная беседа «Ипотека». Решение экономических задач «Арифметика ипотеки».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14.Расчетно-кассовые операции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Решение практических задач «Обмен валют». Познавательная беседа «Банковская ячейка и банковский перевод». Круглый стол «Банковские карты: риски и управление ими».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15. Инвестиции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szCs w:val="24"/>
        </w:rPr>
        <w:t>Правовая консультация «Основные правила инвестирования: как покупать ценные бумаги».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Правовая консультация</w:t>
      </w:r>
      <w:r w:rsidRPr="00E3426C">
        <w:rPr>
          <w:b/>
          <w:szCs w:val="24"/>
        </w:rPr>
        <w:t xml:space="preserve"> «</w:t>
      </w:r>
      <w:r w:rsidRPr="00E3426C">
        <w:rPr>
          <w:szCs w:val="24"/>
        </w:rPr>
        <w:t>Основные правила инвестирования: как продавать ценные бумаги».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Решение экономических задач</w:t>
      </w:r>
      <w:r w:rsidRPr="00E3426C">
        <w:rPr>
          <w:b/>
          <w:szCs w:val="24"/>
        </w:rPr>
        <w:t xml:space="preserve"> «</w:t>
      </w:r>
      <w:r w:rsidRPr="00E3426C">
        <w:rPr>
          <w:szCs w:val="24"/>
        </w:rPr>
        <w:t>Инвестиции в драгоценные металлы».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Познавательная беседа</w:t>
      </w:r>
      <w:r w:rsidRPr="00E3426C">
        <w:rPr>
          <w:b/>
          <w:szCs w:val="24"/>
        </w:rPr>
        <w:t xml:space="preserve"> «</w:t>
      </w:r>
      <w:r w:rsidRPr="00E3426C">
        <w:rPr>
          <w:szCs w:val="24"/>
        </w:rPr>
        <w:t xml:space="preserve">Что такое </w:t>
      </w:r>
      <w:proofErr w:type="spellStart"/>
      <w:r w:rsidRPr="00E3426C">
        <w:rPr>
          <w:szCs w:val="24"/>
        </w:rPr>
        <w:t>ПИФы</w:t>
      </w:r>
      <w:proofErr w:type="spellEnd"/>
      <w:r w:rsidRPr="00E3426C">
        <w:rPr>
          <w:szCs w:val="24"/>
        </w:rPr>
        <w:t>?» Выступления учащихся «Депозиты и их виды». Ролевая игра «Управляющие».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>Раздел 16. Страхование</w:t>
      </w:r>
      <w:r w:rsidRPr="00E3426C">
        <w:rPr>
          <w:szCs w:val="24"/>
        </w:rPr>
        <w:t xml:space="preserve">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proofErr w:type="gramStart"/>
      <w:r w:rsidRPr="00E3426C">
        <w:rPr>
          <w:szCs w:val="24"/>
        </w:rPr>
        <w:lastRenderedPageBreak/>
        <w:t>Творческая</w:t>
      </w:r>
      <w:proofErr w:type="gramEnd"/>
      <w:r w:rsidRPr="00E3426C">
        <w:rPr>
          <w:szCs w:val="24"/>
        </w:rPr>
        <w:t xml:space="preserve"> работа «Участники страхового рынка». </w:t>
      </w:r>
      <w:proofErr w:type="gramStart"/>
      <w:r w:rsidRPr="00E3426C">
        <w:rPr>
          <w:szCs w:val="24"/>
        </w:rPr>
        <w:t>Аналитическая</w:t>
      </w:r>
      <w:proofErr w:type="gramEnd"/>
      <w:r w:rsidRPr="00E3426C">
        <w:rPr>
          <w:szCs w:val="24"/>
        </w:rPr>
        <w:t xml:space="preserve"> работа «Личное страхование». Правовая консультация «Страховые накопительные программы». Правовая консультация «Мошенники на рынке страховых услуг».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>Раздел 17.</w:t>
      </w:r>
      <w:r w:rsidRPr="00E3426C">
        <w:rPr>
          <w:szCs w:val="24"/>
        </w:rPr>
        <w:t xml:space="preserve"> </w:t>
      </w:r>
      <w:r w:rsidRPr="00E3426C">
        <w:rPr>
          <w:b/>
          <w:szCs w:val="24"/>
        </w:rPr>
        <w:t xml:space="preserve">Пенсии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szCs w:val="24"/>
        </w:rPr>
        <w:t>Познавательная беседа «Государственное пенсионное страхование». Познавательная беседа «Профессиональные участники пенсионной системы». Практическая работа «Негосударственные пенсионные фонды: как с ними работать?»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>Раздел 18. Жилье в собственность: миф или реальность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Круглый стол «Жилье в собственность: миф или реальность?» Правовая консультация «Жилищные накопительные кооперативы: как с их помощью решить квартирный вопрос». Практическая работа «</w:t>
      </w:r>
      <w:proofErr w:type="gramStart"/>
      <w:r w:rsidRPr="00E3426C">
        <w:rPr>
          <w:szCs w:val="24"/>
        </w:rPr>
        <w:t>Социальный</w:t>
      </w:r>
      <w:proofErr w:type="gramEnd"/>
      <w:r w:rsidRPr="00E3426C">
        <w:rPr>
          <w:szCs w:val="24"/>
        </w:rPr>
        <w:t xml:space="preserve"> </w:t>
      </w:r>
      <w:proofErr w:type="spellStart"/>
      <w:r w:rsidRPr="00E3426C">
        <w:rPr>
          <w:szCs w:val="24"/>
        </w:rPr>
        <w:t>найм</w:t>
      </w:r>
      <w:proofErr w:type="spellEnd"/>
      <w:r w:rsidRPr="00E3426C">
        <w:rPr>
          <w:szCs w:val="24"/>
        </w:rPr>
        <w:t xml:space="preserve"> жилья».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</w:rPr>
      </w:pPr>
      <w:r w:rsidRPr="00E3426C">
        <w:rPr>
          <w:b/>
          <w:szCs w:val="24"/>
        </w:rPr>
        <w:t>Раздел 19. Итоговая дискуссия по курсу «Финансовая грамотность»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</w:rPr>
      </w:pPr>
    </w:p>
    <w:p w:rsidR="00E3426C" w:rsidRPr="00E3426C" w:rsidRDefault="00E3426C" w:rsidP="00E3426C">
      <w:pPr>
        <w:pStyle w:val="a4"/>
        <w:ind w:firstLine="0"/>
        <w:jc w:val="center"/>
        <w:rPr>
          <w:b/>
          <w:szCs w:val="24"/>
        </w:rPr>
      </w:pPr>
      <w:r w:rsidRPr="00E3426C">
        <w:rPr>
          <w:b/>
          <w:szCs w:val="24"/>
        </w:rPr>
        <w:t>8 - 9 классы (34 часа)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>Раздел 1. Потребительская культура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szCs w:val="24"/>
        </w:rPr>
        <w:t>Познавательная беседа «Что такое потребительская культура». Выступления учащихся «Потребление: структура и нормы». Круглый стол «Поговорим о культуре питания».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 xml:space="preserve">Раздел 2. Потребитель и закон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szCs w:val="24"/>
        </w:rPr>
        <w:t>Познавательная беседа «Кто такой потребитель?» Практическая работа «Разнообразие человеческих потребностей и их классификация». Интерактивная беседа «Психология потребителя». Работа с документами. Потребность в защите: Закон «О защите прав потребителя».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 xml:space="preserve">Раздел 3. Потребитель – король на рынке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Познавательная беседа «Что такое рынок?» Ролевая игра «Виды и способы торговли». Решение экономических задач «Дешевле только даром».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4. Куда уходят деньги?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 xml:space="preserve">Дискуссия «Разумные расходы – статья доходов». </w:t>
      </w:r>
      <w:proofErr w:type="gramStart"/>
      <w:r w:rsidRPr="00E3426C">
        <w:rPr>
          <w:szCs w:val="24"/>
        </w:rPr>
        <w:t>Аналитическая</w:t>
      </w:r>
      <w:proofErr w:type="gramEnd"/>
      <w:r w:rsidRPr="00E3426C">
        <w:rPr>
          <w:szCs w:val="24"/>
        </w:rPr>
        <w:t xml:space="preserve"> работа «Статьи доходов и расходов». Деловая игра «Рациональный бюджет школьника». Познавательная беседа «Каждый платит налоги».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5. Информация для потребителя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szCs w:val="24"/>
        </w:rPr>
        <w:t>Мини-исследование «Источники информации». Мини-проект «Реклама и ее виды». Практическая работа «Символы на этикетках, упаковках, вкладышах».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Практическая работа «Читаем этикетки, упаковки, вкладыши». Выступления учащихся «Индекс</w:t>
      </w:r>
      <w:proofErr w:type="gramStart"/>
      <w:r w:rsidRPr="00E3426C">
        <w:rPr>
          <w:szCs w:val="24"/>
        </w:rPr>
        <w:t xml:space="preserve"> Е</w:t>
      </w:r>
      <w:proofErr w:type="gramEnd"/>
      <w:r w:rsidRPr="00E3426C">
        <w:rPr>
          <w:szCs w:val="24"/>
        </w:rPr>
        <w:t>: что он означает». Практическая работа «Классифицируем продукты, содержащие индекс</w:t>
      </w:r>
      <w:proofErr w:type="gramStart"/>
      <w:r w:rsidRPr="00E3426C">
        <w:rPr>
          <w:szCs w:val="24"/>
        </w:rPr>
        <w:t xml:space="preserve"> Е</w:t>
      </w:r>
      <w:proofErr w:type="gramEnd"/>
      <w:r w:rsidRPr="00E3426C">
        <w:rPr>
          <w:szCs w:val="24"/>
        </w:rPr>
        <w:t>».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 xml:space="preserve">Раздел 6. Искусство покупать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szCs w:val="24"/>
        </w:rPr>
        <w:t>Практическая работа «Качество товаров». Круглый стол «Как покупать продукты питания?» Решение практических задач «Как выбирать одежду и обувь?»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Познавательная беседа</w:t>
      </w:r>
      <w:r w:rsidRPr="00E3426C">
        <w:rPr>
          <w:b/>
          <w:szCs w:val="24"/>
        </w:rPr>
        <w:t xml:space="preserve"> «</w:t>
      </w:r>
      <w:r w:rsidRPr="00E3426C">
        <w:rPr>
          <w:szCs w:val="24"/>
        </w:rPr>
        <w:t>Бытовая техника: всерьез и надолго». Круглый стол «Всегда ли товар можно обменять».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7. </w:t>
      </w:r>
      <w:proofErr w:type="gramStart"/>
      <w:r w:rsidRPr="00E3426C">
        <w:rPr>
          <w:b/>
          <w:szCs w:val="24"/>
        </w:rPr>
        <w:t>Потребительская</w:t>
      </w:r>
      <w:proofErr w:type="gramEnd"/>
      <w:r w:rsidRPr="00E3426C">
        <w:rPr>
          <w:b/>
          <w:szCs w:val="24"/>
        </w:rPr>
        <w:t xml:space="preserve"> культура в сфере услуг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>Решение экономических задач «Правила пользования коммунальными услугами». Выступления учащихся «Это должен знать каждый, отправляясь в дорогу».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t xml:space="preserve">Раздел 8. Кто защищает права потребителей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szCs w:val="24"/>
        </w:rPr>
        <w:t xml:space="preserve">Познавательная беседа «Государственные органы защиты прав потребителей». Круглый стол «Общественные организации по защите прав потребителей». Правовая </w:t>
      </w:r>
      <w:proofErr w:type="gramStart"/>
      <w:r w:rsidRPr="00E3426C">
        <w:rPr>
          <w:szCs w:val="24"/>
        </w:rPr>
        <w:t>консультация</w:t>
      </w:r>
      <w:proofErr w:type="gramEnd"/>
      <w:r w:rsidRPr="00E3426C">
        <w:rPr>
          <w:szCs w:val="24"/>
        </w:rPr>
        <w:t xml:space="preserve"> «В каких случаях потребитель имеет право на судебную защиту?» Дискуссия «Что такое моральный вред и как он возмещается?» Правовая консультация «Кто защищает потребителя?»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>Раздел 9. Подготовка и оформление творческих исследовательских проектов учащихся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 xml:space="preserve">Раздел 10. Защита проектов 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/>
          <w:szCs w:val="24"/>
        </w:rPr>
        <w:lastRenderedPageBreak/>
        <w:t xml:space="preserve">Раздел 11. </w:t>
      </w:r>
      <w:r w:rsidRPr="00E3426C">
        <w:rPr>
          <w:b/>
          <w:bCs/>
          <w:szCs w:val="24"/>
          <w:lang w:eastAsia="ru-RU"/>
        </w:rPr>
        <w:t>Управление денежными средствами семьи</w:t>
      </w:r>
      <w:r w:rsidRPr="00E3426C">
        <w:rPr>
          <w:b/>
          <w:szCs w:val="24"/>
        </w:rPr>
        <w:t xml:space="preserve">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szCs w:val="24"/>
        </w:rPr>
        <w:t>Тема 1. Происхождение денег.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szCs w:val="24"/>
        </w:rPr>
        <w:t>Дискуссия «Деньги: что это такое?»</w:t>
      </w:r>
      <w:r w:rsidRPr="00E3426C">
        <w:rPr>
          <w:bCs/>
          <w:szCs w:val="24"/>
          <w:lang w:eastAsia="ru-RU"/>
        </w:rPr>
        <w:t xml:space="preserve"> </w:t>
      </w:r>
      <w:proofErr w:type="gramStart"/>
      <w:r w:rsidRPr="00E3426C">
        <w:rPr>
          <w:bCs/>
          <w:szCs w:val="24"/>
          <w:lang w:eastAsia="ru-RU"/>
        </w:rPr>
        <w:t>Аналитическая</w:t>
      </w:r>
      <w:proofErr w:type="gramEnd"/>
      <w:r w:rsidRPr="00E3426C">
        <w:rPr>
          <w:bCs/>
          <w:szCs w:val="24"/>
          <w:lang w:eastAsia="ru-RU"/>
        </w:rPr>
        <w:t xml:space="preserve"> работа «Что может происходить с деньгами и как это влияет на финансы нашей семьи?»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bCs/>
          <w:szCs w:val="24"/>
          <w:lang w:eastAsia="ru-RU"/>
        </w:rPr>
        <w:t>Тема 2. Источники денежных средств семьи.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Cs/>
          <w:szCs w:val="24"/>
          <w:lang w:eastAsia="ru-RU"/>
        </w:rPr>
        <w:t>Практическая работа «Какие бывают источники доходов?»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Круглый стол</w:t>
      </w:r>
      <w:r w:rsidRPr="00E3426C">
        <w:rPr>
          <w:b/>
          <w:szCs w:val="24"/>
        </w:rPr>
        <w:t xml:space="preserve"> «</w:t>
      </w:r>
      <w:r w:rsidRPr="00E3426C">
        <w:rPr>
          <w:bCs/>
          <w:szCs w:val="24"/>
          <w:lang w:eastAsia="ru-RU"/>
        </w:rPr>
        <w:t>От чего зависят личные и семейные доходы?»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3. Контроль семейных расходов.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Cs/>
          <w:szCs w:val="24"/>
          <w:lang w:eastAsia="ru-RU"/>
        </w:rPr>
        <w:t>Дискуссия «Как контролировать семейные расходы и зачем это делать?»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bCs/>
          <w:szCs w:val="24"/>
          <w:lang w:eastAsia="ru-RU"/>
        </w:rPr>
        <w:t>Тема 4. Построение семейного бюджета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Cs/>
          <w:szCs w:val="24"/>
          <w:lang w:eastAsia="ru-RU"/>
        </w:rPr>
        <w:t>Круглый стол «Что такое семейный бюджет и как его построить?» Практическая работа «Как оптимизировать семейный бюджет?»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bCs/>
          <w:szCs w:val="24"/>
          <w:lang w:eastAsia="ru-RU"/>
        </w:rPr>
        <w:t xml:space="preserve">Раздел 12. Способы повышения семейного благосостояния 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bCs/>
          <w:szCs w:val="24"/>
          <w:lang w:eastAsia="ru-RU"/>
        </w:rPr>
        <w:t>Тема 5. Способы увеличения семейных доходов с использованием услуг финансовых организаций.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Cs/>
          <w:szCs w:val="24"/>
          <w:lang w:eastAsia="ru-RU"/>
        </w:rPr>
        <w:t>Мини-исследование «Для чего нужны финансовые организации?»</w:t>
      </w:r>
      <w:r w:rsidRPr="00E3426C">
        <w:rPr>
          <w:b/>
          <w:szCs w:val="24"/>
        </w:rPr>
        <w:t xml:space="preserve"> Практическая работа «</w:t>
      </w:r>
      <w:r w:rsidRPr="00E3426C">
        <w:rPr>
          <w:bCs/>
          <w:szCs w:val="24"/>
          <w:lang w:eastAsia="ru-RU"/>
        </w:rPr>
        <w:t>Как увеличить семейные расходы с использованием финансовых организаций?»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6. Финансовое планирование как способ повышения благосостояния.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Cs/>
          <w:szCs w:val="24"/>
          <w:lang w:eastAsia="ru-RU"/>
        </w:rPr>
        <w:t xml:space="preserve"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 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Раздел 13. Риски в мире денег</w:t>
      </w:r>
      <w:r w:rsidRPr="00E3426C">
        <w:rPr>
          <w:b/>
          <w:szCs w:val="24"/>
        </w:rPr>
        <w:t xml:space="preserve"> 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7. Особые жизненные ситуации и как с ними справиться.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Cs/>
          <w:szCs w:val="24"/>
          <w:lang w:eastAsia="ru-RU"/>
        </w:rPr>
        <w:t>Правовая консультация «ОЖС: рождение ребёнка, потеря кормильца».</w:t>
      </w:r>
      <w:r w:rsidRPr="00E3426C">
        <w:rPr>
          <w:b/>
          <w:bCs/>
          <w:szCs w:val="24"/>
          <w:lang w:eastAsia="ru-RU"/>
        </w:rPr>
        <w:t xml:space="preserve"> </w:t>
      </w:r>
      <w:r w:rsidRPr="00E3426C">
        <w:rPr>
          <w:bCs/>
          <w:szCs w:val="24"/>
          <w:lang w:eastAsia="ru-RU"/>
        </w:rPr>
        <w:t>Правовая консультация</w:t>
      </w:r>
      <w:r w:rsidRPr="00E3426C">
        <w:rPr>
          <w:b/>
          <w:bCs/>
          <w:szCs w:val="24"/>
          <w:lang w:eastAsia="ru-RU"/>
        </w:rPr>
        <w:t xml:space="preserve"> «</w:t>
      </w:r>
      <w:r w:rsidRPr="00E3426C">
        <w:rPr>
          <w:bCs/>
          <w:szCs w:val="24"/>
          <w:lang w:eastAsia="ru-RU"/>
        </w:rPr>
        <w:t>ОЖС: болезнь, потеря работы, природные и техногенные катастрофы».</w:t>
      </w:r>
      <w:r w:rsidRPr="00E3426C">
        <w:rPr>
          <w:b/>
          <w:bCs/>
          <w:szCs w:val="24"/>
          <w:lang w:eastAsia="ru-RU"/>
        </w:rPr>
        <w:t xml:space="preserve"> </w:t>
      </w:r>
      <w:r w:rsidRPr="00E3426C">
        <w:rPr>
          <w:bCs/>
          <w:szCs w:val="24"/>
          <w:lang w:eastAsia="ru-RU"/>
        </w:rPr>
        <w:t>Познавательная беседа</w:t>
      </w:r>
      <w:r w:rsidRPr="00E3426C">
        <w:rPr>
          <w:b/>
          <w:bCs/>
          <w:szCs w:val="24"/>
          <w:lang w:eastAsia="ru-RU"/>
        </w:rPr>
        <w:t xml:space="preserve"> «</w:t>
      </w:r>
      <w:r w:rsidRPr="00E3426C">
        <w:rPr>
          <w:bCs/>
          <w:szCs w:val="24"/>
          <w:lang w:eastAsia="ru-RU"/>
        </w:rPr>
        <w:t>Чем поможет страхование?»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8. Риски в мире денег.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Cs/>
          <w:szCs w:val="24"/>
          <w:lang w:eastAsia="ru-RU"/>
        </w:rPr>
        <w:t>Практическая работа «Какие бывают финансовые риски?»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Познавательная беседа</w:t>
      </w:r>
      <w:r w:rsidRPr="00E3426C">
        <w:rPr>
          <w:b/>
          <w:szCs w:val="24"/>
        </w:rPr>
        <w:t xml:space="preserve"> «</w:t>
      </w:r>
      <w:r w:rsidRPr="00E3426C">
        <w:rPr>
          <w:bCs/>
          <w:szCs w:val="24"/>
          <w:lang w:eastAsia="ru-RU"/>
        </w:rPr>
        <w:t>Что такое финансовые пирамиды?»</w:t>
      </w:r>
      <w:r w:rsidRPr="00E3426C">
        <w:rPr>
          <w:b/>
          <w:szCs w:val="24"/>
        </w:rPr>
        <w:t xml:space="preserve"> </w:t>
      </w:r>
      <w:r w:rsidRPr="00E3426C">
        <w:rPr>
          <w:bCs/>
          <w:szCs w:val="24"/>
          <w:lang w:eastAsia="ru-RU"/>
        </w:rPr>
        <w:t>Осуществление проектной работы.</w:t>
      </w:r>
      <w:r w:rsidRPr="00E3426C">
        <w:rPr>
          <w:b/>
          <w:szCs w:val="24"/>
        </w:rPr>
        <w:t xml:space="preserve"> 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Раздел 14. Семья и финансовые организации: как сотрудничать без проблем</w:t>
      </w:r>
      <w:r w:rsidRPr="00E3426C">
        <w:rPr>
          <w:b/>
          <w:szCs w:val="24"/>
        </w:rPr>
        <w:t xml:space="preserve"> 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9. Банки и их роль в жизни семьи.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Cs/>
          <w:szCs w:val="24"/>
          <w:lang w:eastAsia="ru-RU"/>
        </w:rPr>
        <w:t>Мини-проект «Что такое банк и чем он может быть вам полезен?»</w:t>
      </w:r>
      <w:r w:rsidRPr="00E3426C">
        <w:rPr>
          <w:b/>
          <w:bCs/>
          <w:szCs w:val="24"/>
          <w:lang w:eastAsia="ru-RU"/>
        </w:rPr>
        <w:t xml:space="preserve"> </w:t>
      </w:r>
      <w:r w:rsidRPr="00E3426C">
        <w:rPr>
          <w:bCs/>
          <w:szCs w:val="24"/>
          <w:lang w:eastAsia="ru-RU"/>
        </w:rPr>
        <w:t>Круглый стол</w:t>
      </w:r>
      <w:r w:rsidRPr="00E3426C">
        <w:rPr>
          <w:b/>
          <w:bCs/>
          <w:szCs w:val="24"/>
          <w:lang w:eastAsia="ru-RU"/>
        </w:rPr>
        <w:t xml:space="preserve"> «</w:t>
      </w:r>
      <w:r w:rsidRPr="00E3426C">
        <w:rPr>
          <w:bCs/>
          <w:szCs w:val="24"/>
          <w:lang w:eastAsia="ru-RU"/>
        </w:rPr>
        <w:t>Польза и риски банковских карт?»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10. Собственный бизнес.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Cs/>
          <w:szCs w:val="24"/>
          <w:lang w:eastAsia="ru-RU"/>
        </w:rPr>
        <w:t>Выступления учащихся «Что такое бизнес?» Мини-проект «Как создать свое дело?»</w:t>
      </w:r>
    </w:p>
    <w:p w:rsidR="00E3426C" w:rsidRPr="00E3426C" w:rsidRDefault="00E3426C" w:rsidP="00E3426C">
      <w:pPr>
        <w:pStyle w:val="a4"/>
        <w:ind w:firstLine="0"/>
        <w:rPr>
          <w:b/>
          <w:szCs w:val="24"/>
        </w:rPr>
      </w:pPr>
      <w:r w:rsidRPr="00E3426C">
        <w:rPr>
          <w:b/>
          <w:bCs/>
          <w:szCs w:val="24"/>
          <w:lang w:eastAsia="ru-RU"/>
        </w:rPr>
        <w:t>Тема 11. Валюта в современном мире.</w:t>
      </w:r>
    </w:p>
    <w:p w:rsidR="00E3426C" w:rsidRPr="00E3426C" w:rsidRDefault="00E3426C" w:rsidP="00E3426C">
      <w:pPr>
        <w:pStyle w:val="a4"/>
        <w:ind w:firstLine="0"/>
        <w:rPr>
          <w:szCs w:val="24"/>
        </w:rPr>
      </w:pPr>
      <w:r w:rsidRPr="00E3426C">
        <w:rPr>
          <w:bCs/>
          <w:szCs w:val="24"/>
          <w:lang w:eastAsia="ru-RU"/>
        </w:rPr>
        <w:t>Познавательная беседа «Что такое валютный рынок и как он устроен?»</w:t>
      </w:r>
      <w:r w:rsidRPr="00E3426C">
        <w:rPr>
          <w:b/>
          <w:szCs w:val="24"/>
        </w:rPr>
        <w:t xml:space="preserve"> </w:t>
      </w:r>
      <w:r w:rsidRPr="00E3426C">
        <w:rPr>
          <w:szCs w:val="24"/>
        </w:rPr>
        <w:t>Решение экономических задач</w:t>
      </w:r>
      <w:r w:rsidRPr="00E3426C">
        <w:rPr>
          <w:b/>
          <w:szCs w:val="24"/>
        </w:rPr>
        <w:t xml:space="preserve"> «</w:t>
      </w:r>
      <w:r w:rsidRPr="00E3426C">
        <w:rPr>
          <w:bCs/>
          <w:szCs w:val="24"/>
          <w:lang w:eastAsia="ru-RU"/>
        </w:rPr>
        <w:t>Можно ли выиграть, размещая сбережения в валюте?»</w:t>
      </w:r>
      <w:r w:rsidRPr="00E3426C">
        <w:rPr>
          <w:b/>
          <w:szCs w:val="24"/>
        </w:rPr>
        <w:t xml:space="preserve"> </w:t>
      </w:r>
      <w:r w:rsidRPr="00E3426C">
        <w:rPr>
          <w:bCs/>
          <w:szCs w:val="24"/>
          <w:lang w:eastAsia="ru-RU"/>
        </w:rPr>
        <w:t>Осуществление проектной работы.</w:t>
      </w:r>
      <w:r w:rsidRPr="00E3426C">
        <w:rPr>
          <w:b/>
          <w:szCs w:val="24"/>
        </w:rPr>
        <w:t xml:space="preserve"> 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 xml:space="preserve">Раздел 15. Человек и государство: как они взаимодействуют 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12. Налоги и их роль в жизни семьи.</w:t>
      </w:r>
    </w:p>
    <w:p w:rsidR="00E3426C" w:rsidRPr="00E3426C" w:rsidRDefault="00E3426C" w:rsidP="00E3426C">
      <w:pPr>
        <w:pStyle w:val="a4"/>
        <w:ind w:firstLine="0"/>
        <w:rPr>
          <w:b/>
          <w:bCs/>
          <w:szCs w:val="24"/>
          <w:lang w:eastAsia="ru-RU"/>
        </w:rPr>
      </w:pPr>
      <w:r w:rsidRPr="00E3426C">
        <w:rPr>
          <w:bCs/>
          <w:szCs w:val="24"/>
          <w:lang w:eastAsia="ru-RU"/>
        </w:rPr>
        <w:t xml:space="preserve">Дискуссия «Что такое налоги и зачем их платить?» Работа с </w:t>
      </w:r>
      <w:proofErr w:type="gramStart"/>
      <w:r w:rsidRPr="00E3426C">
        <w:rPr>
          <w:bCs/>
          <w:szCs w:val="24"/>
          <w:lang w:eastAsia="ru-RU"/>
        </w:rPr>
        <w:t>документами</w:t>
      </w:r>
      <w:proofErr w:type="gramEnd"/>
      <w:r w:rsidRPr="00E3426C">
        <w:rPr>
          <w:bCs/>
          <w:szCs w:val="24"/>
          <w:lang w:eastAsia="ru-RU"/>
        </w:rPr>
        <w:t xml:space="preserve"> «Какие налоги мы платим?»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/>
          <w:bCs/>
          <w:szCs w:val="24"/>
          <w:lang w:eastAsia="ru-RU"/>
        </w:rPr>
        <w:t>Тема 13. Пенсионное обеспечение и финансовое благополучие в старости.</w:t>
      </w:r>
    </w:p>
    <w:p w:rsidR="00E3426C" w:rsidRPr="00E3426C" w:rsidRDefault="00E3426C" w:rsidP="00E3426C">
      <w:pPr>
        <w:pStyle w:val="a4"/>
        <w:ind w:firstLine="0"/>
        <w:rPr>
          <w:bCs/>
          <w:szCs w:val="24"/>
          <w:lang w:eastAsia="ru-RU"/>
        </w:rPr>
      </w:pPr>
      <w:r w:rsidRPr="00E3426C">
        <w:rPr>
          <w:bCs/>
          <w:szCs w:val="24"/>
          <w:lang w:eastAsia="ru-RU"/>
        </w:rPr>
        <w:t>Решение экономических задач «Что такое пенсия и как сделать ее достойной?»</w:t>
      </w:r>
      <w:r w:rsidRPr="00E3426C">
        <w:rPr>
          <w:b/>
          <w:szCs w:val="24"/>
        </w:rPr>
        <w:t xml:space="preserve"> </w:t>
      </w:r>
      <w:r w:rsidRPr="00E3426C">
        <w:rPr>
          <w:bCs/>
          <w:szCs w:val="24"/>
          <w:lang w:eastAsia="ru-RU"/>
        </w:rPr>
        <w:t>Конференция по курсу «Финансовая грамотность».</w:t>
      </w:r>
    </w:p>
    <w:p w:rsidR="00E3426C" w:rsidRDefault="00E3426C" w:rsidP="008C577B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1E46" w:rsidRPr="00CB5D16" w:rsidRDefault="008E39B5" w:rsidP="00CB5D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B5D1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8C577B" w:rsidRPr="00CB5D16" w:rsidRDefault="008C577B" w:rsidP="00CB5D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b/>
          <w:sz w:val="24"/>
          <w:szCs w:val="24"/>
          <w:lang w:val="ru-RU"/>
        </w:rPr>
        <w:t>Личностными результатами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«Основы финансовой грамотности» являются: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участие в принятии решений о семейном бюджете.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426C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E342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«Финансовая грамотность» являются: 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Познавательные: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освоение способов решения проблем творческого и поискового характера;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E3426C">
        <w:rPr>
          <w:rFonts w:ascii="Times New Roman" w:hAnsi="Times New Roman" w:cs="Times New Roman"/>
          <w:sz w:val="24"/>
          <w:szCs w:val="24"/>
          <w:lang w:val="ru-RU"/>
        </w:rPr>
        <w:t>интеллект-карты</w:t>
      </w:r>
      <w:proofErr w:type="spellEnd"/>
      <w:proofErr w:type="gramEnd"/>
      <w:r w:rsidRPr="00E3426C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овладение базовыми предметными и межпредметными понятиями.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Регулятивные: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понимание цели своих действий;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планирование действия с помощью учителя и самостоятельно;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проявление познавательной и творческой инициативы;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- оценка правильности выполнения действий; самооценка и </w:t>
      </w:r>
      <w:proofErr w:type="spellStart"/>
      <w:r w:rsidRPr="00E3426C">
        <w:rPr>
          <w:rFonts w:ascii="Times New Roman" w:hAnsi="Times New Roman" w:cs="Times New Roman"/>
          <w:sz w:val="24"/>
          <w:szCs w:val="24"/>
          <w:lang w:val="ru-RU"/>
        </w:rPr>
        <w:t>взаимооценка</w:t>
      </w:r>
      <w:proofErr w:type="spellEnd"/>
      <w:r w:rsidRPr="00E3426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адекватное восприятие предложений товарищей, учителей, родителей.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Коммуникативные: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составление текстов в устной и письменной формах;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готовность слушать собеседника и вести диалог;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готовность признавать возможность существования различных точек зрения и права каждого иметь свою;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умение излагать своё мнение, аргументировать свою точку зрения и давать оценку событий;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адекватно оценивать собственное поведение и поведение окружающих.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b/>
          <w:sz w:val="24"/>
          <w:szCs w:val="24"/>
          <w:lang w:val="ru-RU"/>
        </w:rPr>
        <w:t>Предметными результатами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«Основы финансовой грамотности» являются: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понимание и правильное использование экономических терминов;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E3426C" w:rsidRP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E3426C" w:rsidRDefault="00E3426C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sz w:val="24"/>
          <w:szCs w:val="24"/>
          <w:lang w:val="ru-RU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5347F" w:rsidRDefault="00F5347F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347F" w:rsidRDefault="00F5347F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4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проведения занятий: </w:t>
      </w:r>
      <w:r>
        <w:rPr>
          <w:rFonts w:ascii="Times New Roman" w:hAnsi="Times New Roman" w:cs="Times New Roman"/>
          <w:sz w:val="24"/>
          <w:szCs w:val="24"/>
          <w:lang w:val="ru-RU"/>
        </w:rPr>
        <w:t>беседа, дискуссия, конференция, общественно-полезные практики, проект.</w:t>
      </w:r>
    </w:p>
    <w:p w:rsidR="00F5347F" w:rsidRPr="00E3426C" w:rsidRDefault="00F5347F" w:rsidP="00E342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26C" w:rsidRPr="00E3426C" w:rsidRDefault="00E3426C" w:rsidP="00E3426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42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Формы контроля: </w:t>
      </w:r>
      <w:r w:rsidR="00F534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карта-профиль, </w:t>
      </w:r>
      <w:r w:rsidRPr="00E3426C">
        <w:rPr>
          <w:rFonts w:ascii="Times New Roman" w:eastAsia="Calibri" w:hAnsi="Times New Roman" w:cs="Times New Roman"/>
          <w:sz w:val="24"/>
          <w:szCs w:val="24"/>
          <w:lang w:val="ru-RU"/>
        </w:rPr>
        <w:t>тестирование, защита проектов, практические работы.</w:t>
      </w:r>
    </w:p>
    <w:p w:rsidR="00CB5D16" w:rsidRPr="00CB5D16" w:rsidRDefault="00CB5D16" w:rsidP="00CB5D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E3426C" w:rsidRPr="00D20F47" w:rsidRDefault="008E39B5" w:rsidP="00E342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3426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E3426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E3426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  <w:r w:rsidR="00E3426C" w:rsidRPr="00E3426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20F4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5-</w:t>
      </w:r>
      <w:r w:rsidR="00E3426C" w:rsidRPr="00E3426C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="00E3426C" w:rsidRPr="00E3426C">
        <w:rPr>
          <w:rFonts w:ascii="Times New Roman" w:hAnsi="Times New Roman" w:cs="Times New Roman"/>
          <w:b/>
          <w:sz w:val="24"/>
          <w:szCs w:val="24"/>
        </w:rPr>
        <w:t>класс</w:t>
      </w:r>
      <w:r w:rsidR="00D20F47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proofErr w:type="spellEnd"/>
    </w:p>
    <w:p w:rsidR="00E3426C" w:rsidRPr="00E3426C" w:rsidRDefault="00E3426C" w:rsidP="00E342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30" w:type="dxa"/>
        <w:tblLook w:val="04A0"/>
      </w:tblPr>
      <w:tblGrid>
        <w:gridCol w:w="675"/>
        <w:gridCol w:w="9"/>
        <w:gridCol w:w="7929"/>
        <w:gridCol w:w="1417"/>
      </w:tblGrid>
      <w:tr w:rsidR="00E3426C" w:rsidRPr="00E3426C" w:rsidTr="00E3426C">
        <w:trPr>
          <w:trHeight w:val="322"/>
        </w:trPr>
        <w:tc>
          <w:tcPr>
            <w:tcW w:w="675" w:type="dxa"/>
            <w:vMerge w:val="restart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gridSpan w:val="2"/>
            <w:vMerge w:val="restart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7" w:type="dxa"/>
            <w:vMerge w:val="restart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3426C" w:rsidRPr="00E3426C" w:rsidTr="00E3426C">
        <w:trPr>
          <w:trHeight w:val="322"/>
        </w:trPr>
        <w:tc>
          <w:tcPr>
            <w:tcW w:w="675" w:type="dxa"/>
            <w:vMerge/>
          </w:tcPr>
          <w:p w:rsidR="00E3426C" w:rsidRPr="00E3426C" w:rsidRDefault="00E3426C" w:rsidP="00E3426C">
            <w:pPr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</w:tcPr>
          <w:p w:rsidR="00E3426C" w:rsidRPr="00E3426C" w:rsidRDefault="00E3426C" w:rsidP="00E3426C">
            <w:pPr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3426C" w:rsidRPr="00E3426C" w:rsidRDefault="00E3426C" w:rsidP="00E3426C">
            <w:pPr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денег в нашей жизни.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Ресурсосбережение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proofErr w:type="gram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pStyle w:val="a4"/>
              <w:ind w:firstLine="0"/>
              <w:jc w:val="left"/>
              <w:rPr>
                <w:szCs w:val="24"/>
              </w:rPr>
            </w:pPr>
            <w:r w:rsidRPr="00E3426C">
              <w:rPr>
                <w:szCs w:val="24"/>
              </w:rPr>
              <w:t>Понятие «Семейное хозяйство». Основные виды имущества. Что такое собственность?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Прожиточный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Купля – продажа. Товары и услуги.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Рациональный бюджет школьника. Сколько стоит ученик?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Дисконтные карты. Товары потребительского назначения: длительного пользования, краткосрочного пользования и бытовые услуги.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 Правила пользования.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Банковский вклад. Виды банковских вкладов.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rPr>
          <w:trHeight w:val="317"/>
        </w:trPr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финансовое мошенничество. Страховой рынок России.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денег в нашей жизни.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pStyle w:val="a4"/>
              <w:ind w:firstLine="0"/>
              <w:jc w:val="left"/>
              <w:rPr>
                <w:szCs w:val="24"/>
              </w:rPr>
            </w:pPr>
            <w:r w:rsidRPr="00E3426C">
              <w:rPr>
                <w:szCs w:val="24"/>
              </w:rPr>
              <w:t>Структура семейных расходов. Контроль семейных расходов.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pStyle w:val="a4"/>
              <w:ind w:firstLine="0"/>
              <w:jc w:val="left"/>
              <w:rPr>
                <w:szCs w:val="24"/>
              </w:rPr>
            </w:pPr>
            <w:r w:rsidRPr="00E3426C">
              <w:rPr>
                <w:szCs w:val="24"/>
              </w:rPr>
              <w:t>Составление, анализ семейного бюджета.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pStyle w:val="a4"/>
              <w:ind w:firstLine="0"/>
              <w:jc w:val="left"/>
              <w:rPr>
                <w:szCs w:val="24"/>
              </w:rPr>
            </w:pPr>
            <w:r w:rsidRPr="00E3426C">
              <w:rPr>
                <w:szCs w:val="24"/>
              </w:rPr>
              <w:t xml:space="preserve">Что такое финансовое мошенничество. 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pStyle w:val="a4"/>
              <w:ind w:firstLine="0"/>
              <w:jc w:val="left"/>
              <w:rPr>
                <w:szCs w:val="24"/>
              </w:rPr>
            </w:pPr>
            <w:r w:rsidRPr="00E3426C">
              <w:rPr>
                <w:szCs w:val="24"/>
              </w:rPr>
              <w:t>Фальшивые деньги.  Тест.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. Виды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кооперативы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Кредитная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pStyle w:val="a3"/>
              <w:spacing w:beforeAutospacing="0" w:afterAutospacing="0"/>
              <w:rPr>
                <w:lang w:eastAsia="en-US"/>
              </w:rPr>
            </w:pPr>
            <w:r w:rsidRPr="00E3426C">
              <w:rPr>
                <w:lang w:eastAsia="en-US"/>
              </w:rPr>
              <w:t>Возможности банковской карты.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Пенсионная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работа по курсу Финансовая грамотность.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84" w:type="dxa"/>
            <w:gridSpan w:val="2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E34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3426C" w:rsidRPr="00E3426C" w:rsidRDefault="00E3426C" w:rsidP="00E3426C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3426C" w:rsidRPr="00E3426C" w:rsidRDefault="00E3426C" w:rsidP="00E3426C">
      <w:pPr>
        <w:tabs>
          <w:tab w:val="left" w:pos="28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26C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E34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26C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Pr="00E3426C">
        <w:rPr>
          <w:rFonts w:ascii="Times New Roman" w:hAnsi="Times New Roman" w:cs="Times New Roman"/>
          <w:b/>
          <w:sz w:val="24"/>
          <w:szCs w:val="24"/>
        </w:rPr>
        <w:t xml:space="preserve"> 8-9 </w:t>
      </w:r>
      <w:proofErr w:type="spellStart"/>
      <w:r w:rsidRPr="00E3426C">
        <w:rPr>
          <w:rFonts w:ascii="Times New Roman" w:hAnsi="Times New Roman" w:cs="Times New Roman"/>
          <w:b/>
          <w:sz w:val="24"/>
          <w:szCs w:val="24"/>
        </w:rPr>
        <w:t>класс</w:t>
      </w:r>
      <w:r w:rsidR="00D20F47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proofErr w:type="spellEnd"/>
      <w:r w:rsidRPr="00E3426C">
        <w:rPr>
          <w:rFonts w:ascii="Times New Roman" w:hAnsi="Times New Roman" w:cs="Times New Roman"/>
          <w:b/>
          <w:sz w:val="24"/>
          <w:szCs w:val="24"/>
        </w:rPr>
        <w:t>.</w:t>
      </w:r>
    </w:p>
    <w:p w:rsidR="00E3426C" w:rsidRPr="00E3426C" w:rsidRDefault="00E3426C" w:rsidP="00E3426C">
      <w:pPr>
        <w:tabs>
          <w:tab w:val="left" w:pos="28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31" w:type="dxa"/>
        <w:tblLook w:val="04A0"/>
      </w:tblPr>
      <w:tblGrid>
        <w:gridCol w:w="675"/>
        <w:gridCol w:w="7938"/>
        <w:gridCol w:w="1418"/>
      </w:tblGrid>
      <w:tr w:rsidR="00E3426C" w:rsidRPr="00E3426C" w:rsidTr="00E3426C">
        <w:trPr>
          <w:trHeight w:val="322"/>
        </w:trPr>
        <w:tc>
          <w:tcPr>
            <w:tcW w:w="675" w:type="dxa"/>
            <w:vMerge w:val="restart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  <w:vMerge w:val="restart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3426C" w:rsidRPr="00E3426C" w:rsidTr="00E3426C">
        <w:trPr>
          <w:trHeight w:val="322"/>
        </w:trPr>
        <w:tc>
          <w:tcPr>
            <w:tcW w:w="675" w:type="dxa"/>
            <w:vMerge/>
          </w:tcPr>
          <w:p w:rsidR="00E3426C" w:rsidRPr="00E3426C" w:rsidRDefault="00E3426C" w:rsidP="00E3426C">
            <w:pPr>
              <w:tabs>
                <w:tab w:val="left" w:pos="284"/>
              </w:tabs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E3426C" w:rsidRPr="00E3426C" w:rsidRDefault="00E3426C" w:rsidP="00E3426C">
            <w:pPr>
              <w:tabs>
                <w:tab w:val="left" w:pos="284"/>
              </w:tabs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426C" w:rsidRPr="00E3426C" w:rsidRDefault="00E3426C" w:rsidP="00E3426C">
            <w:pPr>
              <w:tabs>
                <w:tab w:val="left" w:pos="284"/>
              </w:tabs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. Виды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rPr>
          <w:trHeight w:val="336"/>
        </w:trPr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Денежные переводы, счета и вклады.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кредитов и их свойства.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pStyle w:val="a4"/>
              <w:tabs>
                <w:tab w:val="left" w:pos="284"/>
              </w:tabs>
              <w:ind w:firstLine="0"/>
              <w:rPr>
                <w:szCs w:val="24"/>
              </w:rPr>
            </w:pPr>
            <w:r w:rsidRPr="00E3426C">
              <w:rPr>
                <w:szCs w:val="24"/>
              </w:rPr>
              <w:t>Безналичные переводы и платежи, способы их осуществления. Электронные деньги.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кредитная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pStyle w:val="a4"/>
              <w:tabs>
                <w:tab w:val="left" w:pos="284"/>
              </w:tabs>
              <w:ind w:firstLine="0"/>
              <w:rPr>
                <w:szCs w:val="24"/>
              </w:rPr>
            </w:pPr>
            <w:r w:rsidRPr="00E3426C">
              <w:rPr>
                <w:szCs w:val="24"/>
              </w:rPr>
              <w:t>Инфляция. Причины и последствия.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страхование, как оно работает.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pStyle w:val="a4"/>
              <w:tabs>
                <w:tab w:val="left" w:pos="284"/>
              </w:tabs>
              <w:ind w:firstLine="0"/>
              <w:rPr>
                <w:szCs w:val="24"/>
              </w:rPr>
            </w:pPr>
            <w:r w:rsidRPr="00E3426C">
              <w:rPr>
                <w:szCs w:val="24"/>
              </w:rPr>
              <w:t>Мошенничество на финансовых рынках.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потребителя. Федеральный Закон "О защите прав потребителей".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общество. Портал государственных услуг.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rPr>
          <w:trHeight w:val="438"/>
        </w:trPr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pStyle w:val="a3"/>
              <w:tabs>
                <w:tab w:val="left" w:pos="284"/>
              </w:tabs>
              <w:spacing w:beforeAutospacing="0" w:afterAutospacing="0"/>
            </w:pPr>
            <w:r w:rsidRPr="00E3426C">
              <w:t>Подоходный налог. Налог на имущество.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pStyle w:val="a3"/>
              <w:tabs>
                <w:tab w:val="left" w:pos="284"/>
              </w:tabs>
              <w:spacing w:beforeAutospacing="0" w:afterAutospacing="0"/>
            </w:pPr>
            <w:r w:rsidRPr="00E3426C">
              <w:t>Государственное пенсионное страхование. Негосударственные пенсионные фонды.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tabs>
                <w:tab w:val="left" w:pos="284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деньги России и других стран.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Безработица</w:t>
            </w:r>
            <w:proofErr w:type="gramEnd"/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почему она возникает и </w:t>
            </w:r>
            <w:proofErr w:type="gramStart"/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</w:t>
            </w:r>
            <w:proofErr w:type="gramEnd"/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бывает.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безработице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составить финансовый план семьи – семейный бюджет.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rPr>
          <w:trHeight w:val="455"/>
        </w:trPr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работа. Составление бюджета семьи.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мошенничество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Банковский кредит и условия его предоставления.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карты. Виды банковских карт.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Налог. Какие налоги вам предстоит платить.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общество. Портал государственных услуг.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работа. Финансовая грамотность. Зачёт.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6C" w:rsidRPr="00E3426C" w:rsidTr="00E3426C">
        <w:tc>
          <w:tcPr>
            <w:tcW w:w="675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3426C" w:rsidRPr="00E3426C" w:rsidRDefault="00E3426C" w:rsidP="00E3426C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2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E34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E3426C" w:rsidRPr="00E3426C" w:rsidRDefault="00E3426C" w:rsidP="00E3426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6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C577B" w:rsidRPr="00E3426C" w:rsidRDefault="008C577B" w:rsidP="00E342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sectPr w:rsidR="008C577B" w:rsidRPr="00E3426C" w:rsidSect="00716C03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00C237BC"/>
    <w:multiLevelType w:val="multilevel"/>
    <w:tmpl w:val="ECF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5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92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6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41F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F4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6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0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23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40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13CE0"/>
    <w:multiLevelType w:val="multilevel"/>
    <w:tmpl w:val="1E9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64E11"/>
    <w:multiLevelType w:val="hybridMultilevel"/>
    <w:tmpl w:val="B608F6D0"/>
    <w:lvl w:ilvl="0" w:tplc="43EE879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DD4DB1"/>
    <w:multiLevelType w:val="multilevel"/>
    <w:tmpl w:val="8E2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87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A277C"/>
    <w:multiLevelType w:val="multilevel"/>
    <w:tmpl w:val="E40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94D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F3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043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3668E1"/>
    <w:multiLevelType w:val="multilevel"/>
    <w:tmpl w:val="8270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B1ED6"/>
    <w:multiLevelType w:val="hybridMultilevel"/>
    <w:tmpl w:val="85B4CB6E"/>
    <w:lvl w:ilvl="0" w:tplc="D3200B4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36AFA"/>
    <w:multiLevelType w:val="multilevel"/>
    <w:tmpl w:val="14DA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A5C37"/>
    <w:multiLevelType w:val="multilevel"/>
    <w:tmpl w:val="C35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B2943"/>
    <w:multiLevelType w:val="multilevel"/>
    <w:tmpl w:val="735A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66207"/>
    <w:multiLevelType w:val="multilevel"/>
    <w:tmpl w:val="E37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72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C3723"/>
    <w:multiLevelType w:val="multilevel"/>
    <w:tmpl w:val="F21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E4A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27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60232"/>
    <w:multiLevelType w:val="multilevel"/>
    <w:tmpl w:val="E7C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53223"/>
    <w:multiLevelType w:val="multilevel"/>
    <w:tmpl w:val="0984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64055"/>
    <w:multiLevelType w:val="multilevel"/>
    <w:tmpl w:val="6EF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F5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42061"/>
    <w:multiLevelType w:val="hybridMultilevel"/>
    <w:tmpl w:val="E9089CDC"/>
    <w:lvl w:ilvl="0" w:tplc="93F24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93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DC18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B3BAE"/>
    <w:multiLevelType w:val="multilevel"/>
    <w:tmpl w:val="5512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140F85"/>
    <w:multiLevelType w:val="multilevel"/>
    <w:tmpl w:val="CA4C4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4"/>
  </w:num>
  <w:num w:numId="5">
    <w:abstractNumId w:val="13"/>
  </w:num>
  <w:num w:numId="6">
    <w:abstractNumId w:val="16"/>
  </w:num>
  <w:num w:numId="7">
    <w:abstractNumId w:val="5"/>
  </w:num>
  <w:num w:numId="8">
    <w:abstractNumId w:val="34"/>
  </w:num>
  <w:num w:numId="9">
    <w:abstractNumId w:val="6"/>
  </w:num>
  <w:num w:numId="10">
    <w:abstractNumId w:val="24"/>
  </w:num>
  <w:num w:numId="11">
    <w:abstractNumId w:val="15"/>
  </w:num>
  <w:num w:numId="12">
    <w:abstractNumId w:val="33"/>
  </w:num>
  <w:num w:numId="13">
    <w:abstractNumId w:val="27"/>
  </w:num>
  <w:num w:numId="14">
    <w:abstractNumId w:val="8"/>
  </w:num>
  <w:num w:numId="15">
    <w:abstractNumId w:val="9"/>
  </w:num>
  <w:num w:numId="16">
    <w:abstractNumId w:val="31"/>
  </w:num>
  <w:num w:numId="17">
    <w:abstractNumId w:val="2"/>
  </w:num>
  <w:num w:numId="18">
    <w:abstractNumId w:val="1"/>
  </w:num>
  <w:num w:numId="19">
    <w:abstractNumId w:val="7"/>
  </w:num>
  <w:num w:numId="20">
    <w:abstractNumId w:val="0"/>
  </w:num>
  <w:num w:numId="21">
    <w:abstractNumId w:val="25"/>
  </w:num>
  <w:num w:numId="22">
    <w:abstractNumId w:val="12"/>
  </w:num>
  <w:num w:numId="23">
    <w:abstractNumId w:val="23"/>
  </w:num>
  <w:num w:numId="24">
    <w:abstractNumId w:val="14"/>
  </w:num>
  <w:num w:numId="25">
    <w:abstractNumId w:val="18"/>
  </w:num>
  <w:num w:numId="26">
    <w:abstractNumId w:val="30"/>
  </w:num>
  <w:num w:numId="27">
    <w:abstractNumId w:val="22"/>
  </w:num>
  <w:num w:numId="28">
    <w:abstractNumId w:val="28"/>
  </w:num>
  <w:num w:numId="29">
    <w:abstractNumId w:val="21"/>
  </w:num>
  <w:num w:numId="30">
    <w:abstractNumId w:val="20"/>
  </w:num>
  <w:num w:numId="31">
    <w:abstractNumId w:val="29"/>
  </w:num>
  <w:num w:numId="32">
    <w:abstractNumId w:val="36"/>
  </w:num>
  <w:num w:numId="33">
    <w:abstractNumId w:val="35"/>
  </w:num>
  <w:num w:numId="34">
    <w:abstractNumId w:val="19"/>
  </w:num>
  <w:num w:numId="35">
    <w:abstractNumId w:val="10"/>
  </w:num>
  <w:num w:numId="36">
    <w:abstractNumId w:val="11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2861"/>
    <w:rsid w:val="000E7EC3"/>
    <w:rsid w:val="00134B77"/>
    <w:rsid w:val="001865A9"/>
    <w:rsid w:val="002D33B1"/>
    <w:rsid w:val="002D3591"/>
    <w:rsid w:val="003514A0"/>
    <w:rsid w:val="00476D11"/>
    <w:rsid w:val="004F7E17"/>
    <w:rsid w:val="005A05CE"/>
    <w:rsid w:val="00653AF6"/>
    <w:rsid w:val="00691E46"/>
    <w:rsid w:val="00716C03"/>
    <w:rsid w:val="008C577B"/>
    <w:rsid w:val="008E39B5"/>
    <w:rsid w:val="00A830CD"/>
    <w:rsid w:val="00B73A5A"/>
    <w:rsid w:val="00CB5D16"/>
    <w:rsid w:val="00D20F47"/>
    <w:rsid w:val="00E3426C"/>
    <w:rsid w:val="00E438A1"/>
    <w:rsid w:val="00EA1460"/>
    <w:rsid w:val="00EE4962"/>
    <w:rsid w:val="00F01E19"/>
    <w:rsid w:val="00F5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A830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qFormat/>
    <w:rsid w:val="008C57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basedOn w:val="a"/>
    <w:qFormat/>
    <w:rsid w:val="008C577B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4"/>
      <w:szCs w:val="32"/>
      <w:lang w:val="ru-RU" w:bidi="en-US"/>
    </w:rPr>
  </w:style>
  <w:style w:type="paragraph" w:styleId="a5">
    <w:name w:val="List Paragraph"/>
    <w:basedOn w:val="a"/>
    <w:link w:val="a6"/>
    <w:uiPriority w:val="99"/>
    <w:qFormat/>
    <w:rsid w:val="00CB5D16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rsid w:val="00CB5D1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342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2024-09-14T02:09:00Z</dcterms:modified>
</cp:coreProperties>
</file>