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F" w:rsidRPr="00445489" w:rsidRDefault="00445489">
      <w:pPr>
        <w:spacing w:after="0" w:line="408" w:lineRule="auto"/>
        <w:ind w:left="120"/>
        <w:jc w:val="center"/>
        <w:rPr>
          <w:lang w:val="ru-RU"/>
        </w:rPr>
      </w:pPr>
      <w:bookmarkStart w:id="0" w:name="block-43189840"/>
      <w:r w:rsidRPr="004454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770F" w:rsidRPr="00445489" w:rsidRDefault="0044548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4454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454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770F" w:rsidRPr="00445489" w:rsidRDefault="0044548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44548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B5770F" w:rsidRDefault="004454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B5770F" w:rsidRDefault="00B5770F">
      <w:pPr>
        <w:spacing w:after="0"/>
        <w:ind w:left="120"/>
      </w:pPr>
    </w:p>
    <w:p w:rsidR="00B5770F" w:rsidRDefault="00B5770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54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454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4454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54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E6975" w:rsidRDefault="004454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4454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54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54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454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454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54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4454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54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54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54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454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54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4454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54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770F" w:rsidRDefault="00B5770F">
      <w:pPr>
        <w:spacing w:after="0"/>
        <w:ind w:left="120"/>
      </w:pPr>
    </w:p>
    <w:p w:rsidR="00B5770F" w:rsidRDefault="00B5770F">
      <w:pPr>
        <w:spacing w:after="0"/>
        <w:ind w:left="120"/>
      </w:pPr>
    </w:p>
    <w:p w:rsidR="00B5770F" w:rsidRPr="00445489" w:rsidRDefault="00445489">
      <w:pPr>
        <w:spacing w:after="0" w:line="408" w:lineRule="auto"/>
        <w:ind w:left="120"/>
        <w:jc w:val="center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770F" w:rsidRPr="00445489" w:rsidRDefault="00445489">
      <w:pPr>
        <w:spacing w:after="0" w:line="408" w:lineRule="auto"/>
        <w:ind w:left="120"/>
        <w:jc w:val="center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5684383)</w:t>
      </w: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445489">
      <w:pPr>
        <w:spacing w:after="0" w:line="408" w:lineRule="auto"/>
        <w:ind w:left="120"/>
        <w:jc w:val="center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proofErr w:type="gramStart"/>
      <w:r w:rsidRPr="00445489">
        <w:rPr>
          <w:rFonts w:ascii="Times New Roman" w:hAnsi="Times New Roman"/>
          <w:b/>
          <w:color w:val="000000"/>
          <w:sz w:val="28"/>
          <w:lang w:val="ru-RU"/>
        </w:rPr>
        <w:t>Физическая</w:t>
      </w:r>
      <w:proofErr w:type="gramEnd"/>
      <w:r w:rsidRPr="00445489">
        <w:rPr>
          <w:rFonts w:ascii="Times New Roman" w:hAnsi="Times New Roman"/>
          <w:b/>
          <w:color w:val="000000"/>
          <w:sz w:val="28"/>
          <w:lang w:val="ru-RU"/>
        </w:rPr>
        <w:t xml:space="preserve"> культура»</w:t>
      </w:r>
    </w:p>
    <w:p w:rsidR="00B5770F" w:rsidRPr="00445489" w:rsidRDefault="00445489">
      <w:pPr>
        <w:spacing w:after="0" w:line="408" w:lineRule="auto"/>
        <w:ind w:left="120"/>
        <w:jc w:val="center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B5770F">
      <w:pPr>
        <w:spacing w:after="0"/>
        <w:ind w:left="120"/>
        <w:jc w:val="center"/>
        <w:rPr>
          <w:lang w:val="ru-RU"/>
        </w:rPr>
      </w:pPr>
    </w:p>
    <w:p w:rsidR="00B5770F" w:rsidRPr="00445489" w:rsidRDefault="00445489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445489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4454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44548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5770F" w:rsidRPr="00445489" w:rsidRDefault="00B5770F">
      <w:pPr>
        <w:spacing w:after="0"/>
        <w:ind w:left="120"/>
        <w:rPr>
          <w:lang w:val="ru-RU"/>
        </w:r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bookmarkStart w:id="5" w:name="block-43189841"/>
      <w:bookmarkEnd w:id="0"/>
      <w:r w:rsidRPr="004454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445489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445489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445489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культура» в качестве средства подготовки учащихся к предстоящей жизнедеятельности, укреплению здоровья, п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</w:t>
      </w:r>
      <w:r w:rsidRPr="00445489">
        <w:rPr>
          <w:rFonts w:ascii="Times New Roman" w:hAnsi="Times New Roman"/>
          <w:color w:val="000000"/>
          <w:sz w:val="28"/>
          <w:lang w:val="ru-RU"/>
        </w:rPr>
        <w:t>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</w:t>
      </w:r>
      <w:r w:rsidRPr="00445489">
        <w:rPr>
          <w:rFonts w:ascii="Times New Roman" w:hAnsi="Times New Roman"/>
          <w:color w:val="000000"/>
          <w:sz w:val="28"/>
          <w:lang w:val="ru-RU"/>
        </w:rPr>
        <w:t>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</w:t>
      </w:r>
      <w:r w:rsidRPr="00445489">
        <w:rPr>
          <w:rFonts w:ascii="Times New Roman" w:hAnsi="Times New Roman"/>
          <w:color w:val="000000"/>
          <w:sz w:val="28"/>
          <w:lang w:val="ru-RU"/>
        </w:rPr>
        <w:t>сти. Данная цель реализуется в программе по физической культуре по трём основным направлениям.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</w:t>
      </w:r>
      <w:r w:rsidRPr="00445489">
        <w:rPr>
          <w:rFonts w:ascii="Times New Roman" w:hAnsi="Times New Roman"/>
          <w:color w:val="000000"/>
          <w:sz w:val="28"/>
          <w:lang w:val="ru-RU"/>
        </w:rPr>
        <w:t>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бороне».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</w:t>
      </w:r>
      <w:r w:rsidRPr="00445489">
        <w:rPr>
          <w:rFonts w:ascii="Times New Roman" w:hAnsi="Times New Roman"/>
          <w:color w:val="000000"/>
          <w:sz w:val="28"/>
          <w:lang w:val="ru-RU"/>
        </w:rPr>
        <w:t>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а в структурной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  <w:r w:rsidRPr="00445489">
        <w:rPr>
          <w:rFonts w:ascii="Times New Roman" w:hAnsi="Times New Roman"/>
          <w:color w:val="000000"/>
          <w:sz w:val="28"/>
          <w:lang w:val="ru-RU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</w:t>
      </w:r>
      <w:r w:rsidRPr="00445489">
        <w:rPr>
          <w:rFonts w:ascii="Times New Roman" w:hAnsi="Times New Roman"/>
          <w:color w:val="000000"/>
          <w:sz w:val="28"/>
          <w:lang w:val="ru-RU"/>
        </w:rPr>
        <w:t>вательной деятельности, стремление к физическому совершенствованию и укреплению здоровья.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её базовыми компонентами: информационным (знания о физической культуре),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</w:t>
      </w:r>
      <w:r w:rsidRPr="00445489">
        <w:rPr>
          <w:rFonts w:ascii="Times New Roman" w:hAnsi="Times New Roman"/>
          <w:color w:val="000000"/>
          <w:sz w:val="28"/>
          <w:lang w:val="ru-RU"/>
        </w:rPr>
        <w:t>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</w:t>
      </w:r>
      <w:r w:rsidRPr="00445489">
        <w:rPr>
          <w:rFonts w:ascii="Times New Roman" w:hAnsi="Times New Roman"/>
          <w:color w:val="000000"/>
          <w:sz w:val="28"/>
          <w:lang w:val="ru-RU"/>
        </w:rPr>
        <w:t>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</w:t>
      </w:r>
      <w:r w:rsidRPr="00445489">
        <w:rPr>
          <w:rFonts w:ascii="Times New Roman" w:hAnsi="Times New Roman"/>
          <w:color w:val="000000"/>
          <w:sz w:val="28"/>
          <w:lang w:val="ru-RU"/>
        </w:rPr>
        <w:t>ической культуре), спортивных игр, плавания и атлетических единоборств.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обогащению двигательного опыта.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</w:t>
      </w:r>
      <w:r w:rsidRPr="00445489">
        <w:rPr>
          <w:rFonts w:ascii="Times New Roman" w:hAnsi="Times New Roman"/>
          <w:color w:val="000000"/>
          <w:sz w:val="28"/>
          <w:lang w:val="ru-RU"/>
        </w:rPr>
        <w:t>активное вовлечение их в соревновательную деятельность.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</w:t>
      </w:r>
      <w:r w:rsidRPr="00445489">
        <w:rPr>
          <w:rFonts w:ascii="Times New Roman" w:hAnsi="Times New Roman"/>
          <w:color w:val="000000"/>
          <w:sz w:val="28"/>
          <w:lang w:val="ru-RU"/>
        </w:rPr>
        <w:t>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</w:t>
      </w:r>
      <w:r w:rsidRPr="00445489">
        <w:rPr>
          <w:rFonts w:ascii="Times New Roman" w:hAnsi="Times New Roman"/>
          <w:color w:val="000000"/>
          <w:sz w:val="28"/>
          <w:lang w:val="ru-RU"/>
        </w:rPr>
        <w:t>Базовая физическая подготовка».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445489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культуры, – 136 часов: в 10 классе – 68 часов (2 часа в неделю), в 11 классе – 68 часов (2 часа в неделю).</w:t>
      </w:r>
      <w:bookmarkEnd w:id="6"/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B5770F">
      <w:pPr>
        <w:rPr>
          <w:lang w:val="ru-RU"/>
        </w:rPr>
        <w:sectPr w:rsidR="00B5770F" w:rsidRPr="00445489">
          <w:pgSz w:w="11906" w:h="16383"/>
          <w:pgMar w:top="1134" w:right="850" w:bottom="1134" w:left="1701" w:header="720" w:footer="720" w:gutter="0"/>
          <w:cols w:space="720"/>
        </w:sect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bookmarkStart w:id="7" w:name="block-43189836"/>
      <w:bookmarkEnd w:id="5"/>
      <w:r w:rsidRPr="004454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с условиями жизни и деятельности.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культура как явление культуры, связанное с преобразованием физической природы человека.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организации (оздоровительная,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</w:t>
      </w:r>
      <w:r w:rsidRPr="00445489">
        <w:rPr>
          <w:rFonts w:ascii="Times New Roman" w:hAnsi="Times New Roman"/>
          <w:color w:val="000000"/>
          <w:sz w:val="28"/>
          <w:lang w:val="ru-RU"/>
        </w:rPr>
        <w:t>17 лет.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</w:t>
      </w:r>
      <w:r w:rsidRPr="00445489">
        <w:rPr>
          <w:rFonts w:ascii="Times New Roman" w:hAnsi="Times New Roman"/>
          <w:color w:val="000000"/>
          <w:sz w:val="28"/>
          <w:lang w:val="ru-RU"/>
        </w:rPr>
        <w:t>туре и спорте в Российской Федерации», Федеральный закон Российской Федерации «Об образовании в Российской Федерации».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культура как средство укрепления здоровья человека. Здоровье как базовая ценность человека и общества. Характеристика основных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</w:t>
      </w: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ости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). Основные типы и виды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активного отдыха, их целевое предназначение и содержательное наполнение.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аполнения.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</w:t>
      </w:r>
      <w:r w:rsidRPr="00445489">
        <w:rPr>
          <w:rFonts w:ascii="Times New Roman" w:hAnsi="Times New Roman"/>
          <w:color w:val="000000"/>
          <w:sz w:val="28"/>
          <w:lang w:val="ru-RU"/>
        </w:rPr>
        <w:t>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Упражнения оздо</w:t>
      </w:r>
      <w:r w:rsidRPr="00445489">
        <w:rPr>
          <w:rFonts w:ascii="Times New Roman" w:hAnsi="Times New Roman"/>
          <w:color w:val="000000"/>
          <w:sz w:val="28"/>
          <w:lang w:val="ru-RU"/>
        </w:rPr>
        <w:t>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</w:t>
      </w:r>
      <w:r w:rsidRPr="00445489">
        <w:rPr>
          <w:rFonts w:ascii="Times New Roman" w:hAnsi="Times New Roman"/>
          <w:color w:val="000000"/>
          <w:sz w:val="28"/>
          <w:lang w:val="ru-RU"/>
        </w:rPr>
        <w:t>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Модуль «Спортивные игры»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</w:t>
      </w:r>
      <w:r w:rsidRPr="00445489">
        <w:rPr>
          <w:rFonts w:ascii="Times New Roman" w:hAnsi="Times New Roman"/>
          <w:color w:val="000000"/>
          <w:sz w:val="28"/>
          <w:lang w:val="ru-RU"/>
        </w:rPr>
        <w:t>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Волейбол. Те</w:t>
      </w:r>
      <w:r w:rsidRPr="00445489">
        <w:rPr>
          <w:rFonts w:ascii="Times New Roman" w:hAnsi="Times New Roman"/>
          <w:color w:val="000000"/>
          <w:sz w:val="28"/>
          <w:lang w:val="ru-RU"/>
        </w:rPr>
        <w:t>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489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</w:t>
      </w:r>
      <w:r w:rsidRPr="00445489">
        <w:rPr>
          <w:rFonts w:ascii="Times New Roman" w:hAnsi="Times New Roman"/>
          <w:color w:val="000000"/>
          <w:sz w:val="28"/>
          <w:lang w:val="ru-RU"/>
        </w:rPr>
        <w:t>тем физической культуры, национальных видов спорта, культурно-этнических игр.</w:t>
      </w:r>
    </w:p>
    <w:p w:rsidR="00B5770F" w:rsidRPr="00445489" w:rsidRDefault="00B5770F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Понятие «профессионально-ориентированная физическая культура», цель и задачи, содержательное наполнение.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Оздоровительная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445489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Стрельниковой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синхрогимнаст</w:t>
      </w:r>
      <w:r w:rsidRPr="00445489">
        <w:rPr>
          <w:rFonts w:ascii="Times New Roman" w:hAnsi="Times New Roman"/>
          <w:color w:val="000000"/>
          <w:sz w:val="28"/>
          <w:lang w:val="ru-RU"/>
        </w:rPr>
        <w:t>ика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, их воздействие на организм человека.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445489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445489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, снижения массы тела. Стретчи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Баск</w:t>
      </w:r>
      <w:r w:rsidRPr="00445489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445489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489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445489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, стой</w:t>
      </w:r>
      <w:r w:rsidRPr="00445489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445489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</w:t>
      </w:r>
      <w:r w:rsidRPr="00445489">
        <w:rPr>
          <w:rFonts w:ascii="Times New Roman" w:hAnsi="Times New Roman"/>
          <w:color w:val="000000"/>
          <w:sz w:val="28"/>
          <w:lang w:val="ru-RU"/>
        </w:rPr>
        <w:t>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</w:t>
      </w:r>
      <w:r w:rsidRPr="00445489">
        <w:rPr>
          <w:rFonts w:ascii="Times New Roman" w:hAnsi="Times New Roman"/>
          <w:color w:val="000000"/>
          <w:sz w:val="28"/>
          <w:lang w:val="ru-RU"/>
        </w:rPr>
        <w:t>д, в стороны, снизу и сбоку, от груди, из-за головы). Прыжковые упражнения с дополнительным отягощением (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импровизированный баскетбол с набивным мячом и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>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</w:t>
      </w:r>
      <w:r w:rsidRPr="00445489">
        <w:rPr>
          <w:rFonts w:ascii="Times New Roman" w:hAnsi="Times New Roman"/>
          <w:color w:val="000000"/>
          <w:sz w:val="28"/>
          <w:lang w:val="ru-RU"/>
        </w:rPr>
        <w:t>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ых мячей по движущимся мишеням (катящейся, раскачивающейся, летящей). Ловля теннисного мяча после отскока от пола,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ускорение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м по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ниях и с преодолением опор различной высоты и ширины, повороты,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</w:t>
      </w:r>
      <w:r w:rsidRPr="00445489">
        <w:rPr>
          <w:rFonts w:ascii="Times New Roman" w:hAnsi="Times New Roman"/>
          <w:color w:val="000000"/>
          <w:sz w:val="28"/>
          <w:lang w:val="ru-RU"/>
        </w:rPr>
        <w:t>ых видов спорта, выполняемые с максимальной скоростью движений.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инте</w:t>
      </w:r>
      <w:r w:rsidRPr="00445489">
        <w:rPr>
          <w:rFonts w:ascii="Times New Roman" w:hAnsi="Times New Roman"/>
          <w:color w:val="000000"/>
          <w:sz w:val="28"/>
          <w:lang w:val="ru-RU"/>
        </w:rPr>
        <w:t>нсивности. Кроссовый бег и марш-бросок на лыжах.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</w:t>
      </w:r>
      <w:r w:rsidRPr="00445489">
        <w:rPr>
          <w:rFonts w:ascii="Times New Roman" w:hAnsi="Times New Roman"/>
          <w:color w:val="000000"/>
          <w:sz w:val="28"/>
          <w:lang w:val="ru-RU"/>
        </w:rPr>
        <w:t>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</w:t>
      </w:r>
      <w:r w:rsidRPr="00445489">
        <w:rPr>
          <w:rFonts w:ascii="Times New Roman" w:hAnsi="Times New Roman"/>
          <w:color w:val="000000"/>
          <w:sz w:val="28"/>
          <w:lang w:val="ru-RU"/>
        </w:rPr>
        <w:t>ми, ногами, туловищем. Упражнение на точность дифференцирования мышечных усилий. Подвижные и спортивные игры.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</w:t>
      </w:r>
      <w:r w:rsidRPr="00445489">
        <w:rPr>
          <w:rFonts w:ascii="Times New Roman" w:hAnsi="Times New Roman"/>
          <w:color w:val="000000"/>
          <w:sz w:val="28"/>
          <w:lang w:val="ru-RU"/>
        </w:rPr>
        <w:t>ие и расслабление мышц. Специальные упражнения для развития подвижности суставов (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направленности. Сюжетно-образные и обрядовые игры. Технические действия национальных видов </w:t>
      </w:r>
      <w:r w:rsidRPr="00445489">
        <w:rPr>
          <w:rFonts w:ascii="Times New Roman" w:hAnsi="Times New Roman"/>
          <w:color w:val="000000"/>
          <w:sz w:val="28"/>
          <w:lang w:val="ru-RU"/>
        </w:rPr>
        <w:t>спорта.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</w:t>
      </w:r>
      <w:r w:rsidRPr="00445489">
        <w:rPr>
          <w:rFonts w:ascii="Times New Roman" w:hAnsi="Times New Roman"/>
          <w:color w:val="000000"/>
          <w:sz w:val="28"/>
          <w:lang w:val="ru-RU"/>
        </w:rPr>
        <w:t>калкой) для развития подвижности плечевого сустава (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</w:t>
      </w:r>
      <w:r w:rsidRPr="00445489">
        <w:rPr>
          <w:rFonts w:ascii="Times New Roman" w:hAnsi="Times New Roman"/>
          <w:color w:val="000000"/>
          <w:sz w:val="28"/>
          <w:lang w:val="ru-RU"/>
        </w:rPr>
        <w:t>х упражнений с большой амплитудой движений. Упражнения для развития подвижности суставов (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наклонной плоскости, преодоление препятствий прыжком с опорой на руку,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</w:t>
      </w:r>
      <w:r w:rsidRPr="00445489">
        <w:rPr>
          <w:rFonts w:ascii="Times New Roman" w:hAnsi="Times New Roman"/>
          <w:color w:val="000000"/>
          <w:sz w:val="28"/>
          <w:lang w:val="ru-RU"/>
        </w:rPr>
        <w:t>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</w:t>
      </w:r>
      <w:r w:rsidRPr="00445489">
        <w:rPr>
          <w:rFonts w:ascii="Times New Roman" w:hAnsi="Times New Roman"/>
          <w:color w:val="000000"/>
          <w:sz w:val="28"/>
          <w:lang w:val="ru-RU"/>
        </w:rPr>
        <w:t>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тенке до посильной высоты, из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ты на месте, наклоны, подскоки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</w:t>
      </w:r>
      <w:r w:rsidRPr="00445489">
        <w:rPr>
          <w:rFonts w:ascii="Times New Roman" w:hAnsi="Times New Roman"/>
          <w:color w:val="000000"/>
          <w:sz w:val="28"/>
          <w:lang w:val="ru-RU"/>
        </w:rPr>
        <w:t>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</w:t>
      </w:r>
      <w:r w:rsidRPr="00445489">
        <w:rPr>
          <w:rFonts w:ascii="Times New Roman" w:hAnsi="Times New Roman"/>
          <w:color w:val="000000"/>
          <w:sz w:val="28"/>
          <w:lang w:val="ru-RU"/>
        </w:rPr>
        <w:t>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>Мод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уль «Лёгкая атлетика»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в максимальном темпе. Равномерный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Прыжки вверх с доставанием подвешенных предметов. Прыжки в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</w:t>
      </w:r>
      <w:r w:rsidRPr="00445489">
        <w:rPr>
          <w:rFonts w:ascii="Times New Roman" w:hAnsi="Times New Roman"/>
          <w:color w:val="000000"/>
          <w:sz w:val="28"/>
          <w:lang w:val="ru-RU"/>
        </w:rPr>
        <w:t>упражнений по методу круговой тренировки.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координаци</w:t>
      </w:r>
      <w:r w:rsidRPr="00445489">
        <w:rPr>
          <w:rFonts w:ascii="Times New Roman" w:hAnsi="Times New Roman"/>
          <w:color w:val="000000"/>
          <w:sz w:val="28"/>
          <w:lang w:val="ru-RU"/>
        </w:rPr>
        <w:t>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>Модуль «</w:t>
      </w:r>
      <w:proofErr w:type="gramStart"/>
      <w:r w:rsidRPr="00445489">
        <w:rPr>
          <w:rFonts w:ascii="Times New Roman" w:hAnsi="Times New Roman"/>
          <w:i/>
          <w:color w:val="000000"/>
          <w:sz w:val="28"/>
          <w:lang w:val="ru-RU"/>
        </w:rPr>
        <w:t>Зимние</w:t>
      </w:r>
      <w:proofErr w:type="gramEnd"/>
      <w:r w:rsidRPr="00445489">
        <w:rPr>
          <w:rFonts w:ascii="Times New Roman" w:hAnsi="Times New Roman"/>
          <w:i/>
          <w:color w:val="000000"/>
          <w:sz w:val="28"/>
          <w:lang w:val="ru-RU"/>
        </w:rPr>
        <w:t xml:space="preserve"> виды спорта»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остью в режимах умеренной, большой и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</w:t>
      </w:r>
      <w:r w:rsidRPr="00445489">
        <w:rPr>
          <w:rFonts w:ascii="Times New Roman" w:hAnsi="Times New Roman"/>
          <w:color w:val="000000"/>
          <w:sz w:val="28"/>
          <w:lang w:val="ru-RU"/>
        </w:rPr>
        <w:t>лесенкой», «ёлочкой». Упражнения в «транспортировке».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Баскетбол. Развитие скоростных способностей. Ходьба и </w:t>
      </w:r>
      <w:r w:rsidRPr="00445489">
        <w:rPr>
          <w:rFonts w:ascii="Times New Roman" w:hAnsi="Times New Roman"/>
          <w:color w:val="000000"/>
          <w:sz w:val="28"/>
          <w:lang w:val="ru-RU"/>
        </w:rPr>
        <w:t>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ов с опорой на руки и без опоры. Выпрыгивание вверх с доставанием ориентиров левой (правой)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многоск</w:t>
      </w:r>
      <w:r w:rsidRPr="00445489">
        <w:rPr>
          <w:rFonts w:ascii="Times New Roman" w:hAnsi="Times New Roman"/>
          <w:color w:val="000000"/>
          <w:sz w:val="28"/>
          <w:lang w:val="ru-RU"/>
        </w:rPr>
        <w:t>оков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</w:t>
      </w:r>
      <w:r w:rsidRPr="00445489">
        <w:rPr>
          <w:rFonts w:ascii="Times New Roman" w:hAnsi="Times New Roman"/>
          <w:color w:val="000000"/>
          <w:sz w:val="28"/>
          <w:lang w:val="ru-RU"/>
        </w:rPr>
        <w:t>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темпе на месте и с передвижением (с дополнительным отягощением и без него).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ных положений, с различной траекторией полёта одной рукой и обеими руками, стоя, сидя, в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>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</w:t>
      </w:r>
      <w:r w:rsidRPr="00445489">
        <w:rPr>
          <w:rFonts w:ascii="Times New Roman" w:hAnsi="Times New Roman"/>
          <w:color w:val="000000"/>
          <w:sz w:val="28"/>
          <w:lang w:val="ru-RU"/>
        </w:rPr>
        <w:t>я. Гладкий бег в режиме большой и умеренной интенсивности. Игра в баскетбол с увеличивающимся объёмом времени игры.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</w:t>
      </w:r>
      <w:r w:rsidRPr="00445489">
        <w:rPr>
          <w:rFonts w:ascii="Times New Roman" w:hAnsi="Times New Roman"/>
          <w:color w:val="000000"/>
          <w:sz w:val="28"/>
          <w:lang w:val="ru-RU"/>
        </w:rPr>
        <w:t>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</w:t>
      </w:r>
      <w:r w:rsidRPr="00445489">
        <w:rPr>
          <w:rFonts w:ascii="Times New Roman" w:hAnsi="Times New Roman"/>
          <w:color w:val="000000"/>
          <w:sz w:val="28"/>
          <w:lang w:val="ru-RU"/>
        </w:rPr>
        <w:t>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</w:t>
      </w:r>
      <w:r w:rsidRPr="00445489">
        <w:rPr>
          <w:rFonts w:ascii="Times New Roman" w:hAnsi="Times New Roman"/>
          <w:color w:val="000000"/>
          <w:sz w:val="28"/>
          <w:lang w:val="ru-RU"/>
        </w:rPr>
        <w:t>ия (по прямой, по кругу, «змейкой»).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</w:t>
      </w:r>
      <w:r w:rsidRPr="00445489">
        <w:rPr>
          <w:rFonts w:ascii="Times New Roman" w:hAnsi="Times New Roman"/>
          <w:color w:val="000000"/>
          <w:sz w:val="28"/>
          <w:lang w:val="ru-RU"/>
        </w:rPr>
        <w:t>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сил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овых способностей. Комплексы упражнений с дополнительным отягощением на основные мышечные группы.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</w:t>
      </w:r>
      <w:r w:rsidRPr="00445489">
        <w:rPr>
          <w:rFonts w:ascii="Times New Roman" w:hAnsi="Times New Roman"/>
          <w:color w:val="000000"/>
          <w:sz w:val="28"/>
          <w:lang w:val="ru-RU"/>
        </w:rPr>
        <w:t>гощением (вперёд, назад, в приседе, с продвижением вперёд).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</w:t>
      </w:r>
      <w:r w:rsidRPr="00445489">
        <w:rPr>
          <w:rFonts w:ascii="Times New Roman" w:hAnsi="Times New Roman"/>
          <w:color w:val="000000"/>
          <w:sz w:val="28"/>
          <w:lang w:val="ru-RU"/>
        </w:rPr>
        <w:t>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5770F" w:rsidRPr="00445489" w:rsidRDefault="00B5770F">
      <w:pPr>
        <w:rPr>
          <w:lang w:val="ru-RU"/>
        </w:rPr>
        <w:sectPr w:rsidR="00B5770F" w:rsidRPr="00445489">
          <w:pgSz w:w="11906" w:h="16383"/>
          <w:pgMar w:top="1134" w:right="850" w:bottom="1134" w:left="1701" w:header="720" w:footer="720" w:gutter="0"/>
          <w:cols w:space="720"/>
        </w:sect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3189837"/>
      <w:bookmarkEnd w:id="7"/>
      <w:bookmarkEnd w:id="9"/>
      <w:r w:rsidRPr="004454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5770F" w:rsidRPr="00445489" w:rsidRDefault="00B5770F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</w:t>
      </w:r>
      <w:r w:rsidRPr="00445489">
        <w:rPr>
          <w:rFonts w:ascii="Times New Roman" w:hAnsi="Times New Roman"/>
          <w:color w:val="000000"/>
          <w:sz w:val="28"/>
          <w:lang w:val="ru-RU"/>
        </w:rPr>
        <w:t>тивного и ответственного члена российского общества;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готовность противос</w:t>
      </w:r>
      <w:r w:rsidRPr="00445489">
        <w:rPr>
          <w:rFonts w:ascii="Times New Roman" w:hAnsi="Times New Roman"/>
          <w:color w:val="000000"/>
          <w:sz w:val="28"/>
          <w:lang w:val="ru-RU"/>
        </w:rPr>
        <w:t>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</w:t>
      </w:r>
      <w:r w:rsidRPr="00445489">
        <w:rPr>
          <w:rFonts w:ascii="Times New Roman" w:hAnsi="Times New Roman"/>
          <w:color w:val="000000"/>
          <w:sz w:val="28"/>
          <w:lang w:val="ru-RU"/>
        </w:rPr>
        <w:t>анизации;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445489">
        <w:rPr>
          <w:rFonts w:ascii="Times New Roman" w:hAnsi="Times New Roman"/>
          <w:color w:val="000000"/>
          <w:sz w:val="28"/>
          <w:lang w:val="ru-RU"/>
        </w:rPr>
        <w:t>е духовных ценностей российского народа;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445489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445489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убеждённость в </w:t>
      </w:r>
      <w:r w:rsidRPr="00445489">
        <w:rPr>
          <w:rFonts w:ascii="Times New Roman" w:hAnsi="Times New Roman"/>
          <w:color w:val="000000"/>
          <w:sz w:val="28"/>
          <w:lang w:val="ru-RU"/>
        </w:rPr>
        <w:t>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</w:t>
      </w:r>
      <w:r w:rsidRPr="00445489">
        <w:rPr>
          <w:rFonts w:ascii="Times New Roman" w:hAnsi="Times New Roman"/>
          <w:color w:val="000000"/>
          <w:sz w:val="28"/>
          <w:lang w:val="ru-RU"/>
        </w:rPr>
        <w:t>реда физическому и психическому здоровью;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ть и самостоятельно выполнять такую деятельность;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</w:t>
      </w:r>
      <w:r w:rsidRPr="00445489">
        <w:rPr>
          <w:rFonts w:ascii="Times New Roman" w:hAnsi="Times New Roman"/>
          <w:color w:val="000000"/>
          <w:sz w:val="28"/>
          <w:lang w:val="ru-RU"/>
        </w:rPr>
        <w:t>ованию на протяжении всей жизни;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пл</w:t>
      </w:r>
      <w:r w:rsidRPr="00445489">
        <w:rPr>
          <w:rFonts w:ascii="Times New Roman" w:hAnsi="Times New Roman"/>
          <w:color w:val="000000"/>
          <w:sz w:val="28"/>
          <w:lang w:val="ru-RU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действий, предотвращать их;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4548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45489">
        <w:rPr>
          <w:rFonts w:ascii="Times New Roman" w:hAnsi="Times New Roman"/>
          <w:color w:val="000000"/>
          <w:sz w:val="28"/>
          <w:lang w:val="ru-RU"/>
        </w:rPr>
        <w:t>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</w:t>
      </w:r>
      <w:r w:rsidRPr="00445489">
        <w:rPr>
          <w:rFonts w:ascii="Times New Roman" w:hAnsi="Times New Roman"/>
          <w:color w:val="000000"/>
          <w:sz w:val="28"/>
          <w:lang w:val="ru-RU"/>
        </w:rPr>
        <w:t>тур, способствующего осознанию своего места в поликультурном мире;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деятельности; готовность осуществлять проектную и </w:t>
      </w:r>
      <w:r w:rsidRPr="00445489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индивидуально и в группе.</w:t>
      </w:r>
    </w:p>
    <w:p w:rsidR="00B5770F" w:rsidRPr="00445489" w:rsidRDefault="00B5770F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44548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</w:t>
      </w:r>
      <w:r w:rsidRPr="00445489">
        <w:rPr>
          <w:rFonts w:ascii="Times New Roman" w:hAnsi="Times New Roman"/>
          <w:color w:val="000000"/>
          <w:sz w:val="28"/>
          <w:lang w:val="ru-RU"/>
        </w:rPr>
        <w:t>ивные универсальные учебные действия, регулятивные универсальные учебные действия, совместная деятельность.</w:t>
      </w: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</w:t>
      </w:r>
      <w:r w:rsidRPr="00445489">
        <w:rPr>
          <w:rFonts w:ascii="Times New Roman" w:hAnsi="Times New Roman"/>
          <w:color w:val="000000"/>
          <w:sz w:val="28"/>
          <w:lang w:val="ru-RU"/>
        </w:rPr>
        <w:t>рсальных учебных действий: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</w:t>
      </w:r>
      <w:r w:rsidRPr="00445489">
        <w:rPr>
          <w:rFonts w:ascii="Times New Roman" w:hAnsi="Times New Roman"/>
          <w:color w:val="000000"/>
          <w:sz w:val="28"/>
          <w:lang w:val="ru-RU"/>
        </w:rPr>
        <w:t>критерии их достижения;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445489">
        <w:rPr>
          <w:rFonts w:ascii="Times New Roman" w:hAnsi="Times New Roman"/>
          <w:color w:val="000000"/>
          <w:sz w:val="28"/>
          <w:lang w:val="ru-RU"/>
        </w:rPr>
        <w:t>ультатов целям, оценивать риски последствий деятельности;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445489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445489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445489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445489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445489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445489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445489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развёр</w:t>
      </w:r>
      <w:r w:rsidRPr="00445489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445489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445489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</w:t>
      </w:r>
      <w:r w:rsidRPr="00445489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</w:t>
      </w:r>
      <w:r w:rsidRPr="00445489">
        <w:rPr>
          <w:rFonts w:ascii="Times New Roman" w:hAnsi="Times New Roman"/>
          <w:color w:val="000000"/>
          <w:sz w:val="28"/>
          <w:lang w:val="ru-RU"/>
        </w:rPr>
        <w:t>тки и достоинства;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445489">
        <w:rPr>
          <w:rFonts w:ascii="Times New Roman" w:hAnsi="Times New Roman"/>
          <w:i/>
          <w:color w:val="000000"/>
          <w:sz w:val="28"/>
          <w:lang w:val="ru-RU"/>
        </w:rPr>
        <w:t>овместной деятельности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</w:t>
      </w:r>
      <w:r w:rsidRPr="00445489">
        <w:rPr>
          <w:rFonts w:ascii="Times New Roman" w:hAnsi="Times New Roman"/>
          <w:color w:val="000000"/>
          <w:sz w:val="28"/>
          <w:lang w:val="ru-RU"/>
        </w:rPr>
        <w:t>оллектива;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своего </w:t>
      </w:r>
      <w:r w:rsidRPr="00445489">
        <w:rPr>
          <w:rFonts w:ascii="Times New Roman" w:hAnsi="Times New Roman"/>
          <w:color w:val="000000"/>
          <w:sz w:val="28"/>
          <w:lang w:val="ru-RU"/>
        </w:rPr>
        <w:t>и каждого участника команды в общий результат по разработанным критериям;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</w:t>
      </w:r>
      <w:r w:rsidRPr="00445489">
        <w:rPr>
          <w:rFonts w:ascii="Times New Roman" w:hAnsi="Times New Roman"/>
          <w:color w:val="000000"/>
          <w:sz w:val="28"/>
          <w:lang w:val="ru-RU"/>
        </w:rPr>
        <w:t>ь творчество и воображение, быть инициативным.</w:t>
      </w:r>
    </w:p>
    <w:p w:rsidR="00B5770F" w:rsidRPr="00445489" w:rsidRDefault="00B5770F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445489">
        <w:rPr>
          <w:rFonts w:ascii="Times New Roman" w:hAnsi="Times New Roman"/>
          <w:color w:val="000000"/>
          <w:sz w:val="28"/>
          <w:lang w:val="ru-RU"/>
        </w:rPr>
        <w:t>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оводствоваться </w:t>
      </w: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445489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445489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B5770F" w:rsidRPr="00445489" w:rsidRDefault="00B5770F">
      <w:pPr>
        <w:spacing w:after="0" w:line="264" w:lineRule="auto"/>
        <w:ind w:left="120"/>
        <w:jc w:val="both"/>
        <w:rPr>
          <w:lang w:val="ru-RU"/>
        </w:rPr>
      </w:pPr>
    </w:p>
    <w:p w:rsidR="00B5770F" w:rsidRPr="00445489" w:rsidRDefault="00445489">
      <w:pPr>
        <w:spacing w:after="0" w:line="264" w:lineRule="auto"/>
        <w:ind w:left="12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445489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445489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445489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с целью восстановления организма после умственных и физических нагрузок;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445489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445489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B5770F" w:rsidRPr="00445489" w:rsidRDefault="00445489">
      <w:pPr>
        <w:spacing w:after="0" w:line="264" w:lineRule="auto"/>
        <w:ind w:firstLine="600"/>
        <w:jc w:val="both"/>
        <w:rPr>
          <w:lang w:val="ru-RU"/>
        </w:rPr>
      </w:pPr>
      <w:r w:rsidRPr="00445489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445489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B5770F" w:rsidRPr="00445489" w:rsidRDefault="00B5770F">
      <w:pPr>
        <w:rPr>
          <w:lang w:val="ru-RU"/>
        </w:rPr>
        <w:sectPr w:rsidR="00B5770F" w:rsidRPr="00445489">
          <w:pgSz w:w="11906" w:h="16383"/>
          <w:pgMar w:top="1134" w:right="850" w:bottom="1134" w:left="1701" w:header="720" w:footer="720" w:gutter="0"/>
          <w:cols w:space="720"/>
        </w:sectPr>
      </w:pPr>
    </w:p>
    <w:p w:rsidR="00B5770F" w:rsidRDefault="00445489">
      <w:pPr>
        <w:spacing w:after="0"/>
        <w:ind w:left="120"/>
      </w:pPr>
      <w:bookmarkStart w:id="15" w:name="block-43189838"/>
      <w:bookmarkEnd w:id="10"/>
      <w:r w:rsidRPr="004454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770F" w:rsidRDefault="0044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577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как средство укрепления здоровья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</w:tbl>
    <w:p w:rsidR="00B5770F" w:rsidRDefault="00B5770F">
      <w:pPr>
        <w:sectPr w:rsidR="00B57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70F" w:rsidRDefault="0044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577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 w:rsidRPr="00445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4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</w:tbl>
    <w:p w:rsidR="00B5770F" w:rsidRDefault="00B5770F">
      <w:pPr>
        <w:sectPr w:rsidR="00B57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70F" w:rsidRDefault="00445489">
      <w:pPr>
        <w:spacing w:after="0"/>
        <w:ind w:left="120"/>
      </w:pPr>
      <w:bookmarkStart w:id="16" w:name="block-4318983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770F" w:rsidRDefault="0044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B5770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как условие активной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и физическое, психическое и социальное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2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оздоровительной физической культурой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3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4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5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6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(подводящие упражнения с подключением работы рук и 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вниз ногами с небольшой прыжковой вышки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7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по правилам ВФСК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Прыжок в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Поднимание туловища из </w:t>
            </w: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8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Метание гранаты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весом 500 г (девушки); 700 г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ступени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</w:tbl>
    <w:p w:rsidR="00B5770F" w:rsidRDefault="00B5770F">
      <w:pPr>
        <w:sectPr w:rsidR="00B57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70F" w:rsidRDefault="0044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B5770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70F" w:rsidRDefault="00B57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70F" w:rsidRDefault="00B5770F"/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время самостоятельных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оздоровительной физической культурой и спортом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9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недели: массаж и </w:t>
            </w:r>
            <w:proofErr w:type="spell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самомассаж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процедуры в режиме учебного дня и недели: банные процедуры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дыхательная гимнастика А.Н. </w:t>
            </w:r>
            <w:proofErr w:type="spell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Стрельниковой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мероприятий здорового образа жизни: </w:t>
            </w:r>
            <w:proofErr w:type="spell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0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футболе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1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передачи и броска мяча во время 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2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нападающего удара в условиях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моделируемых игровых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подачи мяча в условиях учебной игровой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волейболе в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занятиях атлетическими единоборствами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3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4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1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Кросс на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2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3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4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5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6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ГТО. Поднимание туловища из </w:t>
            </w: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7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гранаты весом 500 г (девушки), 700 г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8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59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или 7 ступеней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5770F" w:rsidRDefault="00B5770F">
            <w:pPr>
              <w:spacing w:after="0"/>
              <w:ind w:left="135"/>
            </w:pPr>
            <w:hyperlink r:id="rId160">
              <w:r w:rsidR="004454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57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Pr="00445489" w:rsidRDefault="00445489">
            <w:pPr>
              <w:spacing w:after="0"/>
              <w:ind w:left="135"/>
              <w:rPr>
                <w:lang w:val="ru-RU"/>
              </w:rPr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 w:rsidRPr="00445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5770F" w:rsidRDefault="0044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70F" w:rsidRDefault="00B5770F"/>
        </w:tc>
      </w:tr>
    </w:tbl>
    <w:p w:rsidR="00B5770F" w:rsidRDefault="00B5770F">
      <w:pPr>
        <w:sectPr w:rsidR="00B57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70F" w:rsidRPr="00445489" w:rsidRDefault="00445489">
      <w:pPr>
        <w:spacing w:after="0"/>
        <w:ind w:left="120"/>
        <w:rPr>
          <w:lang w:val="ru-RU"/>
        </w:rPr>
      </w:pPr>
      <w:bookmarkStart w:id="17" w:name="block-43189842"/>
      <w:bookmarkEnd w:id="16"/>
      <w:r w:rsidRPr="004454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770F" w:rsidRDefault="004454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770F" w:rsidRPr="00445489" w:rsidRDefault="00445489">
      <w:pPr>
        <w:spacing w:after="0" w:line="480" w:lineRule="auto"/>
        <w:ind w:left="120"/>
        <w:rPr>
          <w:lang w:val="ru-RU"/>
        </w:rPr>
      </w:pPr>
      <w:bookmarkStart w:id="18" w:name="f056fd23-2f41-4129-8da1-d467aa21439d"/>
      <w:r w:rsidRPr="00445489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gramStart"/>
      <w:r w:rsidRPr="00445489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445489">
        <w:rPr>
          <w:rFonts w:ascii="Times New Roman" w:hAnsi="Times New Roman"/>
          <w:color w:val="000000"/>
          <w:sz w:val="28"/>
          <w:lang w:val="ru-RU"/>
        </w:rPr>
        <w:t xml:space="preserve"> культура; базовый уровень, 10-11 класс/ Лях В.И. Акционерное общество </w:t>
      </w:r>
      <w:r w:rsidRPr="00445489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8"/>
    </w:p>
    <w:p w:rsidR="00B5770F" w:rsidRPr="00445489" w:rsidRDefault="00445489">
      <w:pPr>
        <w:spacing w:after="0" w:line="480" w:lineRule="auto"/>
        <w:ind w:left="120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770F" w:rsidRPr="00445489" w:rsidRDefault="00445489">
      <w:pPr>
        <w:spacing w:after="0" w:line="480" w:lineRule="auto"/>
        <w:ind w:left="120"/>
        <w:rPr>
          <w:lang w:val="ru-RU"/>
        </w:rPr>
      </w:pPr>
      <w:bookmarkStart w:id="19" w:name="ce666534-2f9f-48e1-9f7c-2e635e3b9ede"/>
      <w:r w:rsidRPr="00445489">
        <w:rPr>
          <w:rFonts w:ascii="Times New Roman" w:hAnsi="Times New Roman"/>
          <w:color w:val="000000"/>
          <w:sz w:val="28"/>
          <w:lang w:val="ru-RU"/>
        </w:rPr>
        <w:t>Лях В.И. Физическая культура (10-11) (Перспектива) - Издательство Просвещение, 2024</w:t>
      </w:r>
      <w:bookmarkEnd w:id="19"/>
    </w:p>
    <w:p w:rsidR="00B5770F" w:rsidRPr="00445489" w:rsidRDefault="00445489">
      <w:pPr>
        <w:spacing w:after="0" w:line="480" w:lineRule="auto"/>
        <w:ind w:left="120"/>
        <w:rPr>
          <w:lang w:val="ru-RU"/>
        </w:rPr>
      </w:pPr>
      <w:r w:rsidRPr="004454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770F" w:rsidRDefault="00445489">
      <w:pPr>
        <w:spacing w:after="0" w:line="480" w:lineRule="auto"/>
        <w:ind w:left="120"/>
      </w:pP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https://resh.edu.ru/</w:t>
      </w:r>
      <w:bookmarkEnd w:id="17"/>
      <w:bookmarkEnd w:id="20"/>
    </w:p>
    <w:sectPr w:rsidR="00B5770F" w:rsidSect="00B577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F"/>
    <w:rsid w:val="00445489"/>
    <w:rsid w:val="00B5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77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7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10768</Words>
  <Characters>61383</Characters>
  <Application>Microsoft Office Word</Application>
  <DocSecurity>0</DocSecurity>
  <Lines>511</Lines>
  <Paragraphs>144</Paragraphs>
  <ScaleCrop>false</ScaleCrop>
  <Company>SPecialiST RePack</Company>
  <LinksUpToDate>false</LinksUpToDate>
  <CharactersWithSpaces>72007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2024-09-11T12:34:00Z</dcterms:created>
  <dcterms:modified xsi:type="dcterms:W3CDTF">2024-09-11T12:37:00Z</dcterms:modified>
</cp:coreProperties>
</file>